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B3" w:rsidRDefault="00040EB3" w:rsidP="00F91A97">
      <w:pPr>
        <w:ind w:left="720" w:hanging="720"/>
        <w:rPr>
          <w:rFonts w:ascii="Calibri" w:hAnsi="Calibri" w:cs="Courier"/>
          <w:sz w:val="22"/>
          <w:szCs w:val="22"/>
        </w:rPr>
      </w:pPr>
      <w:bookmarkStart w:id="0" w:name="_GoBack"/>
      <w:bookmarkEnd w:id="0"/>
    </w:p>
    <w:p w:rsidR="008B55D3" w:rsidRPr="00C040A1" w:rsidRDefault="00F16184" w:rsidP="00F91A97">
      <w:pPr>
        <w:ind w:left="720" w:hanging="720"/>
        <w:rPr>
          <w:rFonts w:ascii="Calibri" w:hAnsi="Calibri"/>
          <w:sz w:val="22"/>
          <w:szCs w:val="22"/>
        </w:rPr>
      </w:pPr>
      <w:r w:rsidRPr="00C040A1">
        <w:rPr>
          <w:rFonts w:ascii="Calibri" w:hAnsi="Calibri"/>
          <w:sz w:val="22"/>
          <w:szCs w:val="22"/>
        </w:rPr>
        <w:t>NAME___________________</w:t>
      </w:r>
      <w:r w:rsidR="008B55D3" w:rsidRPr="00C040A1">
        <w:rPr>
          <w:rFonts w:ascii="Calibri" w:hAnsi="Calibri"/>
          <w:sz w:val="22"/>
          <w:szCs w:val="22"/>
        </w:rPr>
        <w:t>__DATE_______</w:t>
      </w:r>
      <w:r w:rsidRPr="00C040A1">
        <w:rPr>
          <w:rFonts w:ascii="Calibri" w:hAnsi="Calibri"/>
          <w:sz w:val="22"/>
          <w:szCs w:val="22"/>
        </w:rPr>
        <w:t>________DOE:___________</w:t>
      </w:r>
      <w:r w:rsidR="008B55D3" w:rsidRPr="00C040A1">
        <w:rPr>
          <w:rFonts w:ascii="Calibri" w:hAnsi="Calibri"/>
          <w:sz w:val="22"/>
          <w:szCs w:val="22"/>
        </w:rPr>
        <w:t xml:space="preserve">_ 90 DAYS  ___ANNUAL </w:t>
      </w:r>
      <w:r w:rsidR="00C040A1">
        <w:rPr>
          <w:rFonts w:ascii="Calibri" w:hAnsi="Calibri"/>
          <w:sz w:val="22"/>
          <w:szCs w:val="22"/>
          <w:u w:val="single"/>
        </w:rPr>
        <w:tab/>
      </w:r>
      <w:r w:rsidR="008B55D3" w:rsidRPr="00C040A1">
        <w:rPr>
          <w:rFonts w:ascii="Calibri" w:hAnsi="Calibri"/>
          <w:sz w:val="22"/>
          <w:szCs w:val="22"/>
        </w:rPr>
        <w:t xml:space="preserve"> </w: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984CCC" w:rsidRDefault="008B55D3" w:rsidP="00984CCC">
      <w:pPr>
        <w:pStyle w:val="NoSpacing"/>
        <w:rPr>
          <w:rFonts w:asciiTheme="minorHAnsi" w:hAnsiTheme="minorHAnsi" w:cstheme="minorHAnsi"/>
        </w:rPr>
      </w:pPr>
      <w:r w:rsidRPr="00984CCC">
        <w:rPr>
          <w:rFonts w:asciiTheme="minorHAnsi" w:hAnsiTheme="minorHAnsi" w:cstheme="minorHAnsi"/>
          <w:b/>
        </w:rPr>
        <w:t>POSITION:</w:t>
      </w:r>
      <w:r w:rsidRPr="00984CCC">
        <w:rPr>
          <w:rFonts w:asciiTheme="minorHAnsi" w:hAnsiTheme="minorHAnsi" w:cstheme="minorHAnsi"/>
        </w:rPr>
        <w:t xml:space="preserve"> </w:t>
      </w:r>
      <w:r w:rsidR="00C040A1" w:rsidRPr="00984CCC">
        <w:rPr>
          <w:rFonts w:asciiTheme="minorHAnsi" w:hAnsiTheme="minorHAnsi" w:cstheme="minorHAnsi"/>
        </w:rPr>
        <w:tab/>
      </w:r>
      <w:r w:rsidR="00F91A97" w:rsidRPr="00984CCC">
        <w:rPr>
          <w:rFonts w:asciiTheme="minorHAnsi" w:hAnsiTheme="minorHAnsi" w:cstheme="minorHAnsi"/>
        </w:rPr>
        <w:t>Nurse Manager</w:t>
      </w:r>
    </w:p>
    <w:p w:rsidR="008B55D3" w:rsidRPr="00984CCC" w:rsidRDefault="008B55D3" w:rsidP="00984CCC">
      <w:pPr>
        <w:pStyle w:val="NoSpacing"/>
        <w:rPr>
          <w:rFonts w:asciiTheme="minorHAnsi" w:hAnsiTheme="minorHAnsi" w:cstheme="minorHAnsi"/>
        </w:rPr>
      </w:pPr>
      <w:r w:rsidRPr="00984CCC">
        <w:rPr>
          <w:rFonts w:asciiTheme="minorHAnsi" w:hAnsiTheme="minorHAnsi" w:cstheme="minorHAnsi"/>
          <w:b/>
        </w:rPr>
        <w:t>FLSA CLASS:</w:t>
      </w:r>
      <w:r w:rsidRPr="00984CCC">
        <w:rPr>
          <w:rFonts w:asciiTheme="minorHAnsi" w:hAnsiTheme="minorHAnsi" w:cstheme="minorHAnsi"/>
        </w:rPr>
        <w:t xml:space="preserve"> </w:t>
      </w:r>
      <w:r w:rsidR="00C040A1" w:rsidRPr="00984CCC">
        <w:rPr>
          <w:rFonts w:asciiTheme="minorHAnsi" w:hAnsiTheme="minorHAnsi" w:cstheme="minorHAnsi"/>
        </w:rPr>
        <w:tab/>
      </w:r>
      <w:r w:rsidRPr="00984CCC">
        <w:rPr>
          <w:rFonts w:asciiTheme="minorHAnsi" w:hAnsiTheme="minorHAnsi" w:cstheme="minorHAnsi"/>
        </w:rPr>
        <w:t>Exempt</w:t>
      </w:r>
    </w:p>
    <w:p w:rsidR="008B55D3" w:rsidRPr="00984CCC" w:rsidRDefault="008B55D3" w:rsidP="00984CCC">
      <w:pPr>
        <w:pStyle w:val="NoSpacing"/>
        <w:rPr>
          <w:rFonts w:asciiTheme="minorHAnsi" w:hAnsiTheme="minorHAnsi" w:cstheme="minorHAnsi"/>
        </w:rPr>
      </w:pPr>
      <w:r w:rsidRPr="00984CCC">
        <w:rPr>
          <w:rFonts w:asciiTheme="minorHAnsi" w:hAnsiTheme="minorHAnsi" w:cstheme="minorHAnsi"/>
          <w:b/>
        </w:rPr>
        <w:t>SUPERVISED BY:</w:t>
      </w:r>
      <w:r w:rsidRPr="00984CCC">
        <w:rPr>
          <w:rFonts w:asciiTheme="minorHAnsi" w:hAnsiTheme="minorHAnsi" w:cstheme="minorHAnsi"/>
        </w:rPr>
        <w:t xml:space="preserve"> </w:t>
      </w:r>
      <w:r w:rsidR="00F91A97" w:rsidRPr="00984CCC">
        <w:rPr>
          <w:rFonts w:asciiTheme="minorHAnsi" w:hAnsiTheme="minorHAnsi" w:cstheme="minorHAnsi"/>
        </w:rPr>
        <w:t>Executive Director</w:t>
      </w:r>
    </w:p>
    <w:p w:rsidR="008B55D3" w:rsidRPr="00984CCC" w:rsidRDefault="008B55D3" w:rsidP="00984CCC">
      <w:pPr>
        <w:pStyle w:val="NoSpacing"/>
        <w:ind w:left="1440" w:hanging="1440"/>
        <w:rPr>
          <w:rFonts w:asciiTheme="minorHAnsi" w:hAnsiTheme="minorHAnsi" w:cstheme="minorHAnsi"/>
        </w:rPr>
      </w:pPr>
      <w:r w:rsidRPr="00984CCC">
        <w:rPr>
          <w:rFonts w:asciiTheme="minorHAnsi" w:hAnsiTheme="minorHAnsi" w:cstheme="minorHAnsi"/>
          <w:b/>
        </w:rPr>
        <w:t>SUPERVISES:</w:t>
      </w:r>
      <w:r w:rsidRPr="00984CCC">
        <w:rPr>
          <w:rFonts w:asciiTheme="minorHAnsi" w:hAnsiTheme="minorHAnsi" w:cstheme="minorHAnsi"/>
        </w:rPr>
        <w:t xml:space="preserve"> </w:t>
      </w:r>
      <w:r w:rsidR="00040EB3" w:rsidRPr="00984CCC">
        <w:rPr>
          <w:rFonts w:asciiTheme="minorHAnsi" w:hAnsiTheme="minorHAnsi" w:cstheme="minorHAnsi"/>
        </w:rPr>
        <w:tab/>
      </w:r>
      <w:r w:rsidR="00F91A97" w:rsidRPr="00984CCC">
        <w:rPr>
          <w:rFonts w:asciiTheme="minorHAnsi" w:hAnsiTheme="minorHAnsi" w:cstheme="minorHAnsi"/>
        </w:rPr>
        <w:t>Resident Assistants, with management oversight of all facility staff in the absence of the Executive Director</w: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tabs>
          <w:tab w:val="center" w:pos="4680"/>
        </w:tabs>
        <w:ind w:left="720" w:hanging="720"/>
        <w:jc w:val="center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b/>
          <w:bCs/>
          <w:sz w:val="22"/>
          <w:szCs w:val="22"/>
        </w:rPr>
        <w:t>MINIMUM QUALIFICATIONS</w: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16184">
      <w:pPr>
        <w:numPr>
          <w:ilvl w:val="0"/>
          <w:numId w:val="1"/>
        </w:numPr>
        <w:tabs>
          <w:tab w:val="left" w:pos="-1440"/>
        </w:tabs>
        <w:rPr>
          <w:rFonts w:ascii="Calibri" w:hAnsi="Calibri" w:cs="Courier"/>
          <w:sz w:val="22"/>
          <w:szCs w:val="22"/>
        </w:rPr>
      </w:pPr>
      <w:r w:rsidRPr="00040EB3">
        <w:rPr>
          <w:rFonts w:ascii="Calibri" w:hAnsi="Calibri" w:cs="Courier"/>
          <w:b/>
          <w:sz w:val="22"/>
          <w:szCs w:val="22"/>
        </w:rPr>
        <w:t>Education:</w:t>
      </w:r>
      <w:r w:rsidRPr="00F91A97">
        <w:rPr>
          <w:rFonts w:ascii="Calibri" w:hAnsi="Calibri" w:cs="Courier"/>
          <w:sz w:val="22"/>
          <w:szCs w:val="22"/>
        </w:rPr>
        <w:t xml:space="preserve"> </w:t>
      </w:r>
      <w:r w:rsidRPr="00F91A97">
        <w:rPr>
          <w:rFonts w:ascii="Calibri" w:hAnsi="Calibri" w:cs="Courier"/>
          <w:sz w:val="22"/>
          <w:szCs w:val="22"/>
        </w:rPr>
        <w:tab/>
        <w:t>Graduate of an accredited school of nursing.</w: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16184">
      <w:pPr>
        <w:numPr>
          <w:ilvl w:val="0"/>
          <w:numId w:val="1"/>
        </w:numPr>
        <w:tabs>
          <w:tab w:val="left" w:pos="-1440"/>
        </w:tabs>
        <w:rPr>
          <w:rFonts w:ascii="Calibri" w:hAnsi="Calibri" w:cs="Courier"/>
          <w:sz w:val="22"/>
          <w:szCs w:val="22"/>
        </w:rPr>
      </w:pPr>
      <w:r w:rsidRPr="00040EB3">
        <w:rPr>
          <w:rFonts w:ascii="Calibri" w:hAnsi="Calibri" w:cs="Courier"/>
          <w:b/>
          <w:sz w:val="22"/>
          <w:szCs w:val="22"/>
        </w:rPr>
        <w:t>Experience:</w:t>
      </w:r>
      <w:r w:rsidRPr="00F91A97">
        <w:rPr>
          <w:rFonts w:ascii="Calibri" w:hAnsi="Calibri" w:cs="Courier"/>
          <w:sz w:val="22"/>
          <w:szCs w:val="22"/>
        </w:rPr>
        <w:tab/>
      </w:r>
      <w:r w:rsidR="00F91A97">
        <w:rPr>
          <w:rFonts w:ascii="Calibri" w:hAnsi="Calibri" w:cs="Courier"/>
          <w:sz w:val="22"/>
          <w:szCs w:val="22"/>
        </w:rPr>
        <w:t>Preferred minimum of one (1) year p</w:t>
      </w:r>
      <w:r w:rsidRPr="00F91A97">
        <w:rPr>
          <w:rFonts w:ascii="Calibri" w:hAnsi="Calibri" w:cs="Courier"/>
          <w:sz w:val="22"/>
          <w:szCs w:val="22"/>
        </w:rPr>
        <w:t xml:space="preserve">rior clinical </w:t>
      </w:r>
      <w:r w:rsidR="00F91A97">
        <w:rPr>
          <w:rFonts w:ascii="Calibri" w:hAnsi="Calibri" w:cs="Courier"/>
          <w:sz w:val="22"/>
          <w:szCs w:val="22"/>
        </w:rPr>
        <w:t>experience in the senior living industry and minimum one (1) year experience working with seniors with Alzheimer’s or related dementia.</w: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16184">
      <w:pPr>
        <w:numPr>
          <w:ilvl w:val="0"/>
          <w:numId w:val="1"/>
        </w:numPr>
        <w:tabs>
          <w:tab w:val="left" w:pos="-1440"/>
        </w:tabs>
        <w:rPr>
          <w:rFonts w:ascii="Calibri" w:hAnsi="Calibri" w:cs="Courier"/>
          <w:sz w:val="22"/>
          <w:szCs w:val="22"/>
        </w:rPr>
      </w:pPr>
      <w:r w:rsidRPr="00040EB3">
        <w:rPr>
          <w:rFonts w:ascii="Calibri" w:hAnsi="Calibri" w:cs="Courier"/>
          <w:b/>
          <w:sz w:val="22"/>
          <w:szCs w:val="22"/>
        </w:rPr>
        <w:t>License/Certification:</w:t>
      </w:r>
      <w:r w:rsidRPr="00F91A97">
        <w:rPr>
          <w:rFonts w:ascii="Calibri" w:hAnsi="Calibri" w:cs="Courier"/>
          <w:sz w:val="22"/>
          <w:szCs w:val="22"/>
        </w:rPr>
        <w:tab/>
        <w:t>Current LVN licensure in the State of Texas</w: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16184">
      <w:pPr>
        <w:numPr>
          <w:ilvl w:val="0"/>
          <w:numId w:val="1"/>
        </w:numPr>
        <w:tabs>
          <w:tab w:val="left" w:pos="-1440"/>
        </w:tabs>
        <w:rPr>
          <w:rFonts w:ascii="Calibri" w:hAnsi="Calibri" w:cs="Courier"/>
          <w:sz w:val="22"/>
          <w:szCs w:val="22"/>
        </w:rPr>
      </w:pPr>
      <w:r w:rsidRPr="00040EB3">
        <w:rPr>
          <w:rFonts w:ascii="Calibri" w:hAnsi="Calibri" w:cs="Courier"/>
          <w:b/>
          <w:sz w:val="22"/>
          <w:szCs w:val="22"/>
        </w:rPr>
        <w:t>Skills:</w:t>
      </w:r>
      <w:r w:rsidRPr="00F91A97">
        <w:rPr>
          <w:rFonts w:ascii="Calibri" w:hAnsi="Calibri" w:cs="Courier"/>
          <w:sz w:val="22"/>
          <w:szCs w:val="22"/>
        </w:rPr>
        <w:t xml:space="preserve"> </w:t>
      </w:r>
      <w:r w:rsidR="00040EB3">
        <w:rPr>
          <w:rFonts w:ascii="Calibri" w:hAnsi="Calibri" w:cs="Courier"/>
          <w:sz w:val="22"/>
          <w:szCs w:val="22"/>
        </w:rPr>
        <w:tab/>
      </w:r>
      <w:r w:rsidRPr="00F91A97">
        <w:rPr>
          <w:rFonts w:ascii="Calibri" w:hAnsi="Calibri" w:cs="Courier"/>
          <w:sz w:val="22"/>
          <w:szCs w:val="22"/>
        </w:rPr>
        <w:t xml:space="preserve">Must possess effective written, verbal and non-verbal communication skills, stable emotional make-up, creative, caring, able to work under stress. Professional conduct, honoring boundaries, setting limits and maintaining confidentiality are a must.  Must be able to make appropriate decisions in difficult situations.  Must demonstrate good </w:t>
      </w:r>
      <w:r w:rsidR="00F16184" w:rsidRPr="00F91A97">
        <w:rPr>
          <w:rFonts w:ascii="Calibri" w:hAnsi="Calibri" w:cs="Courier"/>
          <w:sz w:val="22"/>
          <w:szCs w:val="22"/>
        </w:rPr>
        <w:t>judgment</w:t>
      </w:r>
      <w:r w:rsidRPr="00F91A97">
        <w:rPr>
          <w:rFonts w:ascii="Calibri" w:hAnsi="Calibri" w:cs="Courier"/>
          <w:sz w:val="22"/>
          <w:szCs w:val="22"/>
        </w:rPr>
        <w:t>.</w: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16184">
      <w:pPr>
        <w:numPr>
          <w:ilvl w:val="0"/>
          <w:numId w:val="1"/>
        </w:numPr>
        <w:tabs>
          <w:tab w:val="left" w:pos="-1440"/>
        </w:tabs>
        <w:rPr>
          <w:rFonts w:ascii="Calibri" w:hAnsi="Calibri" w:cs="Courier"/>
          <w:sz w:val="22"/>
          <w:szCs w:val="22"/>
        </w:rPr>
      </w:pPr>
      <w:r w:rsidRPr="00040EB3">
        <w:rPr>
          <w:rFonts w:ascii="Calibri" w:hAnsi="Calibri" w:cs="Courier"/>
          <w:b/>
          <w:sz w:val="22"/>
          <w:szCs w:val="22"/>
        </w:rPr>
        <w:t>Physical Requirements</w:t>
      </w:r>
      <w:r w:rsidRPr="00F91A97">
        <w:rPr>
          <w:rFonts w:ascii="Calibri" w:hAnsi="Calibri" w:cs="Courier"/>
          <w:sz w:val="22"/>
          <w:szCs w:val="22"/>
        </w:rPr>
        <w:t>:  Must be able to meet physical demands of lifting and moving over 50 pounds, walking and standing for long periods of time.</w:t>
      </w:r>
    </w:p>
    <w:p w:rsidR="00F91A97" w:rsidRDefault="00F91A97" w:rsidP="00F91A97">
      <w:pPr>
        <w:tabs>
          <w:tab w:val="center" w:pos="4680"/>
        </w:tabs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tabs>
          <w:tab w:val="center" w:pos="4680"/>
        </w:tabs>
        <w:ind w:left="720" w:hanging="720"/>
        <w:jc w:val="center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b/>
          <w:bCs/>
          <w:sz w:val="22"/>
          <w:szCs w:val="22"/>
        </w:rPr>
        <w:t>POSITION SUMMARY</w: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C94210" w:rsidRPr="00936EFB" w:rsidRDefault="008B55D3" w:rsidP="00C94210">
      <w:pPr>
        <w:rPr>
          <w:rFonts w:ascii="Calibri" w:hAnsi="Calibri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 xml:space="preserve">Duties include administering medication as prescribed, implementing the plan of care, maintaining a safe environment, carrying out </w:t>
      </w:r>
      <w:r w:rsidR="00040EB3" w:rsidRPr="00F91A97">
        <w:rPr>
          <w:rFonts w:ascii="Calibri" w:hAnsi="Calibri" w:cs="Courier"/>
          <w:sz w:val="22"/>
          <w:szCs w:val="22"/>
        </w:rPr>
        <w:t>doctor’s</w:t>
      </w:r>
      <w:r w:rsidRPr="00F91A97">
        <w:rPr>
          <w:rFonts w:ascii="Calibri" w:hAnsi="Calibri" w:cs="Courier"/>
          <w:sz w:val="22"/>
          <w:szCs w:val="22"/>
        </w:rPr>
        <w:t xml:space="preserve"> orders and providing complete documentation.  </w:t>
      </w:r>
      <w:r w:rsidR="00C94210" w:rsidRPr="00936EFB">
        <w:rPr>
          <w:rFonts w:ascii="Calibri" w:hAnsi="Calibri"/>
          <w:sz w:val="22"/>
          <w:szCs w:val="22"/>
        </w:rPr>
        <w:t xml:space="preserve">This position is one requiring a great deal of creativity and flexibility.  </w:t>
      </w:r>
      <w:r w:rsidRPr="00F91A97">
        <w:rPr>
          <w:rFonts w:ascii="Calibri" w:hAnsi="Calibri" w:cs="Courier"/>
          <w:sz w:val="22"/>
          <w:szCs w:val="22"/>
        </w:rPr>
        <w:t xml:space="preserve">Provides coaching, supervision and assistance to the </w:t>
      </w:r>
      <w:r w:rsidR="00F91A97">
        <w:rPr>
          <w:rFonts w:ascii="Calibri" w:hAnsi="Calibri" w:cs="Courier"/>
          <w:sz w:val="22"/>
          <w:szCs w:val="22"/>
        </w:rPr>
        <w:t>Resident Assistants</w:t>
      </w:r>
      <w:r w:rsidRPr="00F91A97">
        <w:rPr>
          <w:rFonts w:ascii="Calibri" w:hAnsi="Calibri" w:cs="Courier"/>
          <w:sz w:val="22"/>
          <w:szCs w:val="22"/>
        </w:rPr>
        <w:t xml:space="preserve">.  </w:t>
      </w:r>
      <w:r w:rsidR="00040EB3">
        <w:rPr>
          <w:rFonts w:ascii="Calibri" w:hAnsi="Calibri" w:cs="Courier"/>
          <w:sz w:val="22"/>
          <w:szCs w:val="22"/>
        </w:rPr>
        <w:t xml:space="preserve">Communicates with Physicians, Families, and Executive Director to ensure consistency of care and safe operations.  </w:t>
      </w:r>
      <w:r w:rsidRPr="00F91A97">
        <w:rPr>
          <w:rFonts w:ascii="Calibri" w:hAnsi="Calibri" w:cs="Courier"/>
          <w:sz w:val="22"/>
          <w:szCs w:val="22"/>
        </w:rPr>
        <w:t>Provides and supervises basic care for residents.</w:t>
      </w:r>
      <w:r w:rsidR="00040EB3">
        <w:rPr>
          <w:rFonts w:ascii="Calibri" w:hAnsi="Calibri" w:cs="Courier"/>
          <w:sz w:val="22"/>
          <w:szCs w:val="22"/>
        </w:rPr>
        <w:t xml:space="preserve">  </w:t>
      </w:r>
      <w:r w:rsidR="00C94210" w:rsidRPr="00936EFB">
        <w:rPr>
          <w:rFonts w:ascii="Calibri" w:hAnsi="Calibri"/>
          <w:sz w:val="22"/>
          <w:szCs w:val="22"/>
        </w:rPr>
        <w:t>Weekend</w:t>
      </w:r>
      <w:r w:rsidR="00C94210">
        <w:rPr>
          <w:rFonts w:ascii="Calibri" w:hAnsi="Calibri"/>
          <w:sz w:val="22"/>
          <w:szCs w:val="22"/>
        </w:rPr>
        <w:t xml:space="preserve"> and holiday hours are required as well as being on call for facility staffing and resident health needs.  </w:t>
      </w:r>
    </w:p>
    <w:p w:rsidR="008B55D3" w:rsidRPr="00F91A97" w:rsidRDefault="008B55D3" w:rsidP="00F91A97">
      <w:pPr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tabs>
          <w:tab w:val="center" w:pos="4680"/>
        </w:tabs>
        <w:ind w:left="720" w:hanging="720"/>
        <w:jc w:val="center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b/>
          <w:bCs/>
          <w:sz w:val="22"/>
          <w:szCs w:val="22"/>
        </w:rPr>
        <w:t>PERFORMANCE RATING DEFINITIONS</w: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023F" w:rsidRPr="008D76B2" w:rsidRDefault="008B023F" w:rsidP="008B023F">
      <w:pPr>
        <w:rPr>
          <w:rFonts w:ascii="Calibri" w:hAnsi="Calibri"/>
        </w:rPr>
      </w:pPr>
      <w:r w:rsidRPr="008D76B2">
        <w:rPr>
          <w:rFonts w:ascii="Calibri" w:hAnsi="Calibri"/>
        </w:rPr>
        <w:lastRenderedPageBreak/>
        <w:t>Individual performance will be evaluated using the following scale:</w:t>
      </w:r>
    </w:p>
    <w:p w:rsidR="008B023F" w:rsidRPr="008D76B2" w:rsidRDefault="008B023F" w:rsidP="008B023F">
      <w:pPr>
        <w:rPr>
          <w:rFonts w:ascii="Calibri" w:hAnsi="Calibri"/>
        </w:rPr>
      </w:pPr>
    </w:p>
    <w:p w:rsidR="008B023F" w:rsidRPr="00A06132" w:rsidRDefault="008B023F" w:rsidP="008B023F">
      <w:pPr>
        <w:pStyle w:val="ListParagraph"/>
        <w:numPr>
          <w:ilvl w:val="0"/>
          <w:numId w:val="5"/>
        </w:numPr>
        <w:rPr>
          <w:rFonts w:cstheme="minorHAnsi"/>
        </w:rPr>
      </w:pPr>
      <w:r w:rsidRPr="00A06132">
        <w:rPr>
          <w:rFonts w:cstheme="minorHAnsi"/>
          <w:b/>
        </w:rPr>
        <w:t>Unsatisfactory:</w:t>
      </w:r>
      <w:r w:rsidRPr="00A06132">
        <w:rPr>
          <w:rFonts w:cstheme="minorHAnsi"/>
        </w:rPr>
        <w:t xml:space="preserve">  Achieves results which are far less than the standards identified for the performance factors rated.</w:t>
      </w:r>
    </w:p>
    <w:p w:rsidR="008B023F" w:rsidRPr="00A06132" w:rsidRDefault="008B023F" w:rsidP="008B023F">
      <w:pPr>
        <w:pStyle w:val="ListParagraph"/>
        <w:numPr>
          <w:ilvl w:val="0"/>
          <w:numId w:val="5"/>
        </w:numPr>
        <w:rPr>
          <w:rFonts w:cstheme="minorHAnsi"/>
        </w:rPr>
      </w:pPr>
      <w:r w:rsidRPr="00A06132">
        <w:rPr>
          <w:rFonts w:cstheme="minorHAnsi"/>
          <w:b/>
        </w:rPr>
        <w:t xml:space="preserve">Needs Improvement:  </w:t>
      </w:r>
      <w:r w:rsidRPr="00A06132">
        <w:rPr>
          <w:rFonts w:cstheme="minorHAnsi"/>
        </w:rPr>
        <w:t>Achieves results which are less than the standards identified for the performance factors rated.  Exhibits the potential to become a competent performer.  May be new to job or need skill development.</w:t>
      </w:r>
    </w:p>
    <w:p w:rsidR="008B023F" w:rsidRPr="00A06132" w:rsidRDefault="008B023F" w:rsidP="008B023F">
      <w:pPr>
        <w:pStyle w:val="ListParagraph"/>
        <w:numPr>
          <w:ilvl w:val="0"/>
          <w:numId w:val="5"/>
        </w:numPr>
        <w:rPr>
          <w:rFonts w:cstheme="minorHAnsi"/>
        </w:rPr>
      </w:pPr>
      <w:r w:rsidRPr="00A06132">
        <w:rPr>
          <w:rFonts w:cstheme="minorHAnsi"/>
          <w:b/>
        </w:rPr>
        <w:t>Meets Standards:</w:t>
      </w:r>
      <w:r w:rsidRPr="00A06132">
        <w:rPr>
          <w:rFonts w:cstheme="minorHAnsi"/>
        </w:rPr>
        <w:t xml:space="preserve"> Achieves results which meet the standards identified for the performance factors rated.  This rating is the expected level of performance.</w:t>
      </w:r>
    </w:p>
    <w:p w:rsidR="008B023F" w:rsidRPr="00A06132" w:rsidRDefault="008B023F" w:rsidP="008B023F">
      <w:pPr>
        <w:pStyle w:val="ListParagraph"/>
        <w:numPr>
          <w:ilvl w:val="0"/>
          <w:numId w:val="5"/>
        </w:numPr>
        <w:rPr>
          <w:rFonts w:cstheme="minorHAnsi"/>
        </w:rPr>
      </w:pPr>
      <w:r w:rsidRPr="00A06132">
        <w:rPr>
          <w:rFonts w:cstheme="minorHAnsi"/>
          <w:b/>
        </w:rPr>
        <w:t>Exceeds Standards:</w:t>
      </w:r>
      <w:r w:rsidRPr="00A06132">
        <w:rPr>
          <w:rFonts w:cstheme="minorHAnsi"/>
        </w:rPr>
        <w:t xml:space="preserve">  Achieves results which usually exceed the standards identified for the performance factors rated.</w: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C94210">
      <w:pPr>
        <w:tabs>
          <w:tab w:val="center" w:pos="4680"/>
        </w:tabs>
        <w:ind w:left="720" w:hanging="720"/>
        <w:jc w:val="center"/>
        <w:rPr>
          <w:rFonts w:ascii="Calibri" w:hAnsi="Calibri" w:cs="Courier"/>
          <w:b/>
          <w:bCs/>
          <w:sz w:val="22"/>
          <w:szCs w:val="22"/>
        </w:rPr>
      </w:pPr>
      <w:r w:rsidRPr="00F91A97">
        <w:rPr>
          <w:rFonts w:ascii="Calibri" w:hAnsi="Calibri" w:cs="Courier"/>
          <w:b/>
          <w:bCs/>
          <w:sz w:val="22"/>
          <w:szCs w:val="22"/>
        </w:rPr>
        <w:t>JOB DESCRIPTION/CRITERIA BASED PERFORMANCE EVALUATION</w: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b/>
          <w:bCs/>
          <w:sz w:val="22"/>
          <w:szCs w:val="22"/>
        </w:rPr>
      </w:pPr>
    </w:p>
    <w:p w:rsidR="008B55D3" w:rsidRDefault="008B55D3" w:rsidP="00F91A97">
      <w:pPr>
        <w:ind w:left="720" w:hanging="720"/>
        <w:rPr>
          <w:rFonts w:ascii="Calibri" w:hAnsi="Calibri"/>
          <w:i/>
          <w:color w:val="FF0000"/>
          <w:sz w:val="22"/>
          <w:szCs w:val="22"/>
        </w:rPr>
      </w:pPr>
      <w:r w:rsidRPr="00F91A97">
        <w:rPr>
          <w:rFonts w:ascii="Calibri" w:hAnsi="Calibri" w:cs="Courier"/>
          <w:b/>
          <w:bCs/>
          <w:sz w:val="22"/>
          <w:szCs w:val="22"/>
        </w:rPr>
        <w:t>Responsibility I:</w:t>
      </w:r>
      <w:r w:rsidRPr="00F91A97">
        <w:rPr>
          <w:rFonts w:ascii="Calibri" w:hAnsi="Calibri" w:cs="Courier"/>
          <w:sz w:val="22"/>
          <w:szCs w:val="22"/>
        </w:rPr>
        <w:t xml:space="preserve"> MEDICATION ADMINISTRATION</w:t>
      </w:r>
      <w:r w:rsidR="009A1D82">
        <w:rPr>
          <w:rFonts w:ascii="Calibri" w:hAnsi="Calibri" w:cs="Courier"/>
          <w:sz w:val="22"/>
          <w:szCs w:val="22"/>
        </w:rPr>
        <w:tab/>
      </w:r>
      <w:r w:rsidR="00AF2492">
        <w:rPr>
          <w:rFonts w:ascii="Calibri" w:hAnsi="Calibri" w:cs="Courier"/>
          <w:sz w:val="22"/>
          <w:szCs w:val="22"/>
        </w:rPr>
        <w:tab/>
      </w:r>
    </w:p>
    <w:p w:rsidR="008B023F" w:rsidRPr="00F91A97" w:rsidRDefault="008B023F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AF2492">
      <w:pPr>
        <w:numPr>
          <w:ilvl w:val="0"/>
          <w:numId w:val="2"/>
        </w:num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Correctly administers medications, documenting in the MAR.</w:t>
      </w:r>
    </w:p>
    <w:p w:rsidR="008B55D3" w:rsidRPr="00F91A97" w:rsidRDefault="008B55D3" w:rsidP="00AF2492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AF2492">
      <w:pPr>
        <w:numPr>
          <w:ilvl w:val="0"/>
          <w:numId w:val="2"/>
        </w:num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Keeps abreast of medication information, monitoring effects and side effects of all medications.</w:t>
      </w:r>
    </w:p>
    <w:p w:rsidR="008B55D3" w:rsidRPr="00F91A97" w:rsidRDefault="008B55D3" w:rsidP="00AF2492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AF2492">
      <w:pPr>
        <w:numPr>
          <w:ilvl w:val="0"/>
          <w:numId w:val="2"/>
        </w:num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Assures that all medications are administered 100% of the time.</w:t>
      </w:r>
    </w:p>
    <w:p w:rsidR="008B55D3" w:rsidRPr="00F91A97" w:rsidRDefault="008B55D3" w:rsidP="00AF2492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AF2492">
      <w:pPr>
        <w:numPr>
          <w:ilvl w:val="0"/>
          <w:numId w:val="2"/>
        </w:num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Provides education to resident families and staff regarding medications, including the importance of communicating signs and symptoms of effects or adverse reactions.</w:t>
      </w:r>
    </w:p>
    <w:p w:rsidR="008B55D3" w:rsidRPr="00F91A97" w:rsidRDefault="008B55D3" w:rsidP="00AF2492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AF2492">
      <w:pPr>
        <w:numPr>
          <w:ilvl w:val="0"/>
          <w:numId w:val="2"/>
        </w:num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Follows protocol in case of error to ensure notification and accountability.</w:t>
      </w:r>
    </w:p>
    <w:p w:rsidR="008B55D3" w:rsidRPr="00F91A97" w:rsidRDefault="008B55D3" w:rsidP="00AF2492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AF2492">
      <w:pPr>
        <w:numPr>
          <w:ilvl w:val="0"/>
          <w:numId w:val="2"/>
        </w:num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Works with the Pharmacist to ensure accuracy of documentation of administrative records, doctor's orders, and proper labeling of medications.</w:t>
      </w:r>
    </w:p>
    <w:p w:rsidR="008B55D3" w:rsidRPr="00F91A97" w:rsidRDefault="008B55D3" w:rsidP="009A1D82">
      <w:pPr>
        <w:ind w:left="144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b/>
          <w:bCs/>
          <w:sz w:val="22"/>
          <w:szCs w:val="22"/>
        </w:rPr>
        <w:t>Responsibility II:</w:t>
      </w:r>
      <w:r w:rsidRPr="00F91A97">
        <w:rPr>
          <w:rFonts w:ascii="Calibri" w:hAnsi="Calibri" w:cs="Courier"/>
          <w:sz w:val="22"/>
          <w:szCs w:val="22"/>
        </w:rPr>
        <w:t xml:space="preserve"> LEGAL/ETHICAL </w:t>
      </w:r>
      <w:r w:rsidR="009A1D82">
        <w:rPr>
          <w:rFonts w:ascii="Calibri" w:hAnsi="Calibri" w:cs="Courier"/>
          <w:sz w:val="22"/>
          <w:szCs w:val="22"/>
        </w:rPr>
        <w:tab/>
      </w:r>
      <w:r w:rsidR="009A1D82">
        <w:rPr>
          <w:rFonts w:ascii="Calibri" w:hAnsi="Calibri" w:cs="Courier"/>
          <w:sz w:val="22"/>
          <w:szCs w:val="22"/>
        </w:rPr>
        <w:tab/>
      </w:r>
      <w:r w:rsidR="009A1D82">
        <w:rPr>
          <w:rFonts w:ascii="Calibri" w:hAnsi="Calibri" w:cs="Courier"/>
          <w:sz w:val="22"/>
          <w:szCs w:val="22"/>
        </w:rPr>
        <w:tab/>
      </w:r>
      <w:r w:rsidR="00AF2492">
        <w:rPr>
          <w:rFonts w:ascii="Calibri" w:hAnsi="Calibri" w:cs="Courier"/>
          <w:sz w:val="22"/>
          <w:szCs w:val="22"/>
        </w:rPr>
        <w:tab/>
      </w:r>
    </w:p>
    <w:p w:rsidR="008B55D3" w:rsidRPr="00F91A97" w:rsidRDefault="008B55D3" w:rsidP="000D333B">
      <w:pPr>
        <w:ind w:left="144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836901">
      <w:p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7.</w:t>
      </w:r>
      <w:r w:rsidRPr="00F91A97">
        <w:rPr>
          <w:rFonts w:ascii="Calibri" w:hAnsi="Calibri" w:cs="Courier"/>
          <w:sz w:val="22"/>
          <w:szCs w:val="22"/>
        </w:rPr>
        <w:tab/>
        <w:t>Understands medical/legal aspects of giving care.</w:t>
      </w:r>
    </w:p>
    <w:p w:rsidR="008B55D3" w:rsidRPr="00F91A97" w:rsidRDefault="008B55D3" w:rsidP="00836901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836901">
      <w:p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8.</w:t>
      </w:r>
      <w:r w:rsidRPr="00F91A97">
        <w:rPr>
          <w:rFonts w:ascii="Calibri" w:hAnsi="Calibri" w:cs="Courier"/>
          <w:sz w:val="22"/>
          <w:szCs w:val="22"/>
        </w:rPr>
        <w:tab/>
        <w:t>Processes doctor's orders within legal guidelines.</w:t>
      </w:r>
    </w:p>
    <w:p w:rsidR="008B55D3" w:rsidRPr="00F91A97" w:rsidRDefault="008B55D3" w:rsidP="00836901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836901">
      <w:p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9.</w:t>
      </w:r>
      <w:r w:rsidR="000D333B">
        <w:rPr>
          <w:rFonts w:ascii="Calibri" w:hAnsi="Calibri" w:cs="Courier"/>
          <w:sz w:val="22"/>
          <w:szCs w:val="22"/>
        </w:rPr>
        <w:tab/>
      </w:r>
      <w:r w:rsidRPr="00F91A97">
        <w:rPr>
          <w:rFonts w:ascii="Calibri" w:hAnsi="Calibri" w:cs="Courier"/>
          <w:sz w:val="22"/>
          <w:szCs w:val="22"/>
        </w:rPr>
        <w:t xml:space="preserve">Works in conjunction with </w:t>
      </w:r>
      <w:r w:rsidR="00040EB3">
        <w:rPr>
          <w:rFonts w:ascii="Calibri" w:hAnsi="Calibri" w:cs="Courier"/>
          <w:sz w:val="22"/>
          <w:szCs w:val="22"/>
        </w:rPr>
        <w:t>Executive Director</w:t>
      </w:r>
      <w:r w:rsidRPr="00F91A97">
        <w:rPr>
          <w:rFonts w:ascii="Calibri" w:hAnsi="Calibri" w:cs="Courier"/>
          <w:sz w:val="22"/>
          <w:szCs w:val="22"/>
        </w:rPr>
        <w:t xml:space="preserve"> to assure adequate staffing, supervising the implementation of plans of care, documentation, and </w:t>
      </w:r>
      <w:r w:rsidR="00AF2492">
        <w:rPr>
          <w:rFonts w:ascii="Calibri" w:hAnsi="Calibri" w:cs="Courier"/>
          <w:sz w:val="22"/>
          <w:szCs w:val="22"/>
        </w:rPr>
        <w:t>m</w:t>
      </w:r>
      <w:r w:rsidRPr="00F91A97">
        <w:rPr>
          <w:rFonts w:ascii="Calibri" w:hAnsi="Calibri" w:cs="Courier"/>
          <w:sz w:val="22"/>
          <w:szCs w:val="22"/>
        </w:rPr>
        <w:t>anagement of specific resident problems.</w:t>
      </w:r>
    </w:p>
    <w:p w:rsidR="008B55D3" w:rsidRPr="00F91A97" w:rsidRDefault="008B55D3" w:rsidP="00836901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836901">
      <w:p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10.</w:t>
      </w:r>
      <w:r w:rsidR="000D333B">
        <w:rPr>
          <w:rFonts w:ascii="Calibri" w:hAnsi="Calibri" w:cs="Courier"/>
          <w:sz w:val="22"/>
          <w:szCs w:val="22"/>
        </w:rPr>
        <w:tab/>
      </w:r>
      <w:r w:rsidRPr="00F91A97">
        <w:rPr>
          <w:rFonts w:ascii="Calibri" w:hAnsi="Calibri" w:cs="Courier"/>
          <w:sz w:val="22"/>
          <w:szCs w:val="22"/>
        </w:rPr>
        <w:t>Keeps current in latest developments in medical, geriatric, and psychiatric nursing, applicable to improvement of professional competency and resident care.</w: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b/>
          <w:bCs/>
          <w:sz w:val="22"/>
          <w:szCs w:val="22"/>
        </w:rPr>
        <w:t>Responsibility III:</w:t>
      </w:r>
      <w:r w:rsidRPr="00F91A97">
        <w:rPr>
          <w:rFonts w:ascii="Calibri" w:hAnsi="Calibri" w:cs="Courier"/>
          <w:sz w:val="22"/>
          <w:szCs w:val="22"/>
        </w:rPr>
        <w:t xml:space="preserve">  IMPLEMENTATION </w:t>
      </w:r>
      <w:r w:rsidR="009A1D82">
        <w:rPr>
          <w:rFonts w:ascii="Calibri" w:hAnsi="Calibri" w:cs="Courier"/>
          <w:sz w:val="22"/>
          <w:szCs w:val="22"/>
        </w:rPr>
        <w:tab/>
      </w:r>
      <w:r w:rsidR="009A1D82">
        <w:rPr>
          <w:rFonts w:ascii="Calibri" w:hAnsi="Calibri" w:cs="Courier"/>
          <w:sz w:val="22"/>
          <w:szCs w:val="22"/>
        </w:rPr>
        <w:tab/>
      </w:r>
      <w:r w:rsidR="009A1D82">
        <w:rPr>
          <w:rFonts w:ascii="Calibri" w:hAnsi="Calibri" w:cs="Courier"/>
          <w:sz w:val="22"/>
          <w:szCs w:val="22"/>
        </w:rPr>
        <w:tab/>
      </w:r>
      <w:r w:rsidR="00AF2492">
        <w:rPr>
          <w:rFonts w:ascii="Calibri" w:hAnsi="Calibri" w:cs="Courier"/>
          <w:sz w:val="22"/>
          <w:szCs w:val="22"/>
        </w:rPr>
        <w:tab/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836901">
      <w:p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11.</w:t>
      </w:r>
      <w:r w:rsidRPr="00F91A97">
        <w:rPr>
          <w:rFonts w:ascii="Calibri" w:hAnsi="Calibri" w:cs="Courier"/>
          <w:sz w:val="22"/>
          <w:szCs w:val="22"/>
        </w:rPr>
        <w:tab/>
        <w:t xml:space="preserve">Initiates plan to address deficiencies in admission record. </w:t>
      </w:r>
    </w:p>
    <w:p w:rsidR="008B55D3" w:rsidRPr="00F91A97" w:rsidRDefault="008B55D3" w:rsidP="00836901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836901">
      <w:p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12.</w:t>
      </w:r>
      <w:r w:rsidRPr="00F91A97">
        <w:rPr>
          <w:rFonts w:ascii="Calibri" w:hAnsi="Calibri" w:cs="Courier"/>
          <w:sz w:val="22"/>
          <w:szCs w:val="22"/>
        </w:rPr>
        <w:tab/>
        <w:t xml:space="preserve">Accurately documents care given. </w:t>
      </w:r>
    </w:p>
    <w:p w:rsidR="008B55D3" w:rsidRPr="00F91A97" w:rsidRDefault="008B55D3" w:rsidP="00836901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836901">
      <w:p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13.</w:t>
      </w:r>
      <w:r w:rsidR="000D333B">
        <w:rPr>
          <w:rFonts w:ascii="Calibri" w:hAnsi="Calibri" w:cs="Courier"/>
          <w:sz w:val="22"/>
          <w:szCs w:val="22"/>
        </w:rPr>
        <w:tab/>
      </w:r>
      <w:r w:rsidRPr="00F91A97">
        <w:rPr>
          <w:rFonts w:ascii="Calibri" w:hAnsi="Calibri" w:cs="Courier"/>
          <w:sz w:val="22"/>
          <w:szCs w:val="22"/>
        </w:rPr>
        <w:t xml:space="preserve">Monitors and reports changes (physical, behavioral and emotional) in condition to </w:t>
      </w:r>
      <w:r w:rsidR="00040EB3">
        <w:rPr>
          <w:rFonts w:ascii="Calibri" w:hAnsi="Calibri" w:cs="Courier"/>
          <w:sz w:val="22"/>
          <w:szCs w:val="22"/>
        </w:rPr>
        <w:t>Executive Director</w:t>
      </w:r>
      <w:r w:rsidRPr="00F91A97">
        <w:rPr>
          <w:rFonts w:ascii="Calibri" w:hAnsi="Calibri" w:cs="Courier"/>
          <w:sz w:val="22"/>
          <w:szCs w:val="22"/>
        </w:rPr>
        <w:t xml:space="preserve"> and physician. </w:t>
      </w:r>
    </w:p>
    <w:p w:rsidR="008B55D3" w:rsidRDefault="008B55D3" w:rsidP="00836901">
      <w:p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</w:p>
    <w:p w:rsidR="00040EB3" w:rsidRPr="00F91A97" w:rsidRDefault="00040EB3" w:rsidP="00836901">
      <w:p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  <w:sectPr w:rsidR="00040EB3" w:rsidRPr="00F91A97" w:rsidSect="008B023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B55D3" w:rsidRPr="00F91A97" w:rsidRDefault="008B55D3" w:rsidP="00836901">
      <w:p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lastRenderedPageBreak/>
        <w:t>14.</w:t>
      </w:r>
      <w:r w:rsidR="000D333B">
        <w:rPr>
          <w:rFonts w:ascii="Calibri" w:hAnsi="Calibri" w:cs="Courier"/>
          <w:sz w:val="22"/>
          <w:szCs w:val="22"/>
        </w:rPr>
        <w:tab/>
      </w:r>
      <w:r w:rsidRPr="00F91A97">
        <w:rPr>
          <w:rFonts w:ascii="Calibri" w:hAnsi="Calibri" w:cs="Courier"/>
          <w:sz w:val="22"/>
          <w:szCs w:val="22"/>
        </w:rPr>
        <w:t>Communicates to other shifts all new orders, changes of status, and interventions done in a clear and concise manner on a 24 hour basis.</w:t>
      </w:r>
    </w:p>
    <w:p w:rsidR="008B55D3" w:rsidRPr="00F91A97" w:rsidRDefault="008B55D3" w:rsidP="00836901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836901">
      <w:p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15.</w:t>
      </w:r>
      <w:r w:rsidRPr="00F91A97">
        <w:rPr>
          <w:rFonts w:ascii="Calibri" w:hAnsi="Calibri" w:cs="Courier"/>
          <w:sz w:val="22"/>
          <w:szCs w:val="22"/>
        </w:rPr>
        <w:tab/>
        <w:t xml:space="preserve">Maintains compliance with state regulations for personal care facilities. </w:t>
      </w:r>
    </w:p>
    <w:p w:rsidR="008B55D3" w:rsidRPr="00F91A97" w:rsidRDefault="008B55D3" w:rsidP="00836901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836901">
      <w:p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16.</w:t>
      </w:r>
      <w:r w:rsidRPr="00F91A97">
        <w:rPr>
          <w:rFonts w:ascii="Calibri" w:hAnsi="Calibri" w:cs="Courier"/>
          <w:sz w:val="22"/>
          <w:szCs w:val="22"/>
        </w:rPr>
        <w:tab/>
        <w:t>Participates in weekly team meetings with appropriate contribution to plan of care.</w:t>
      </w:r>
    </w:p>
    <w:p w:rsidR="008B55D3" w:rsidRPr="00F91A97" w:rsidRDefault="008B55D3" w:rsidP="000D333B">
      <w:pPr>
        <w:ind w:left="144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0D333B">
      <w:pPr>
        <w:ind w:lef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b/>
          <w:bCs/>
          <w:sz w:val="22"/>
          <w:szCs w:val="22"/>
        </w:rPr>
        <w:t>Responsibility IV:</w:t>
      </w:r>
      <w:r w:rsidRPr="00F91A97">
        <w:rPr>
          <w:rFonts w:ascii="Calibri" w:hAnsi="Calibri" w:cs="Courier"/>
          <w:sz w:val="22"/>
          <w:szCs w:val="22"/>
        </w:rPr>
        <w:t xml:space="preserve"> SAFETY/INFECTION CONTROL </w:t>
      </w:r>
      <w:r w:rsidR="009A1D82">
        <w:rPr>
          <w:rFonts w:ascii="Calibri" w:hAnsi="Calibri" w:cs="Courier"/>
          <w:sz w:val="22"/>
          <w:szCs w:val="22"/>
        </w:rPr>
        <w:tab/>
      </w:r>
    </w:p>
    <w:p w:rsidR="008B55D3" w:rsidRPr="00F91A97" w:rsidRDefault="008B55D3" w:rsidP="000D333B">
      <w:pPr>
        <w:ind w:left="144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836901">
      <w:p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17.</w:t>
      </w:r>
      <w:r w:rsidRPr="00F91A97">
        <w:rPr>
          <w:rFonts w:ascii="Calibri" w:hAnsi="Calibri" w:cs="Courier"/>
          <w:sz w:val="22"/>
          <w:szCs w:val="22"/>
        </w:rPr>
        <w:tab/>
        <w:t>Completes Incident Reports regarding accidents, unsafe or unsanitary conditions.</w:t>
      </w:r>
    </w:p>
    <w:p w:rsidR="008B55D3" w:rsidRPr="00F91A97" w:rsidRDefault="008B55D3" w:rsidP="00836901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836901">
      <w:p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18.</w:t>
      </w:r>
      <w:r w:rsidRPr="00F91A97">
        <w:rPr>
          <w:rFonts w:ascii="Calibri" w:hAnsi="Calibri" w:cs="Courier"/>
          <w:sz w:val="22"/>
          <w:szCs w:val="22"/>
        </w:rPr>
        <w:tab/>
        <w:t>Follows hand washing policy. Follows Universal Precautions.</w:t>
      </w:r>
    </w:p>
    <w:p w:rsidR="008B55D3" w:rsidRPr="00F91A97" w:rsidRDefault="008B55D3" w:rsidP="00836901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836901">
      <w:p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19.</w:t>
      </w:r>
      <w:r w:rsidRPr="00F91A97">
        <w:rPr>
          <w:rFonts w:ascii="Calibri" w:hAnsi="Calibri" w:cs="Courier"/>
          <w:sz w:val="22"/>
          <w:szCs w:val="22"/>
        </w:rPr>
        <w:tab/>
        <w:t>Completes required documentation for surveillance of infections, assuring a proactive practice of preventing infections.</w:t>
      </w:r>
    </w:p>
    <w:p w:rsidR="008B55D3" w:rsidRPr="00F91A97" w:rsidRDefault="008B55D3" w:rsidP="00836901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836901">
      <w:p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lastRenderedPageBreak/>
        <w:t>20.</w:t>
      </w:r>
      <w:r w:rsidRPr="00F91A97">
        <w:rPr>
          <w:rFonts w:ascii="Calibri" w:hAnsi="Calibri" w:cs="Courier"/>
          <w:sz w:val="22"/>
          <w:szCs w:val="22"/>
        </w:rPr>
        <w:tab/>
        <w:t xml:space="preserve">Maintains complete adherence to Infection Control Procedures </w:t>
      </w:r>
      <w:r w:rsidR="009A1D82">
        <w:rPr>
          <w:rFonts w:ascii="Calibri" w:hAnsi="Calibri" w:cs="Courier"/>
          <w:sz w:val="22"/>
          <w:szCs w:val="22"/>
        </w:rPr>
        <w:t>a</w:t>
      </w:r>
      <w:r w:rsidRPr="00F91A97">
        <w:rPr>
          <w:rFonts w:ascii="Calibri" w:hAnsi="Calibri" w:cs="Courier"/>
          <w:sz w:val="22"/>
          <w:szCs w:val="22"/>
        </w:rPr>
        <w:t>ccording to policy manual.</w:t>
      </w:r>
    </w:p>
    <w:p w:rsidR="008B55D3" w:rsidRPr="00F91A97" w:rsidRDefault="008B55D3" w:rsidP="000D333B">
      <w:pPr>
        <w:ind w:left="144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AF2492">
      <w:p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21.</w:t>
      </w:r>
      <w:r w:rsidRPr="00F91A97">
        <w:rPr>
          <w:rFonts w:ascii="Calibri" w:hAnsi="Calibri" w:cs="Courier"/>
          <w:sz w:val="22"/>
          <w:szCs w:val="22"/>
        </w:rPr>
        <w:tab/>
        <w:t>Teaches awareness of fire and safety hazards, as well as health and sanitation hazards to staff, encouraging regular reporting of needed corrections.</w: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b/>
          <w:bCs/>
          <w:sz w:val="22"/>
          <w:szCs w:val="22"/>
        </w:rPr>
        <w:t>Responsibility VI:</w:t>
      </w:r>
      <w:r w:rsidRPr="00F91A97">
        <w:rPr>
          <w:rFonts w:ascii="Calibri" w:hAnsi="Calibri" w:cs="Courier"/>
          <w:sz w:val="22"/>
          <w:szCs w:val="22"/>
        </w:rPr>
        <w:t xml:space="preserve"> ROLE MODELING </w:t>
      </w:r>
      <w:r w:rsidR="009A1D82">
        <w:rPr>
          <w:rFonts w:ascii="Calibri" w:hAnsi="Calibri" w:cs="Courier"/>
          <w:sz w:val="22"/>
          <w:szCs w:val="22"/>
        </w:rPr>
        <w:tab/>
      </w:r>
      <w:r w:rsidR="009A1D82">
        <w:rPr>
          <w:rFonts w:ascii="Calibri" w:hAnsi="Calibri" w:cs="Courier"/>
          <w:sz w:val="22"/>
          <w:szCs w:val="22"/>
        </w:rPr>
        <w:tab/>
      </w:r>
      <w:r w:rsidR="00AF2492">
        <w:rPr>
          <w:rFonts w:ascii="Calibri" w:hAnsi="Calibri" w:cs="Courier"/>
          <w:sz w:val="22"/>
          <w:szCs w:val="22"/>
        </w:rPr>
        <w:tab/>
      </w:r>
      <w:r w:rsidR="00AF2492">
        <w:rPr>
          <w:rFonts w:ascii="Calibri" w:hAnsi="Calibri" w:cs="Courier"/>
          <w:sz w:val="22"/>
          <w:szCs w:val="22"/>
        </w:rPr>
        <w:tab/>
      </w:r>
    </w:p>
    <w:p w:rsidR="008B55D3" w:rsidRPr="00F91A97" w:rsidRDefault="008B55D3" w:rsidP="00AF2492">
      <w:p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22.</w:t>
      </w:r>
      <w:r w:rsidRPr="00F91A97">
        <w:rPr>
          <w:rFonts w:ascii="Calibri" w:hAnsi="Calibri" w:cs="Courier"/>
          <w:sz w:val="22"/>
          <w:szCs w:val="22"/>
        </w:rPr>
        <w:tab/>
        <w:t>Exhibits clear written and verbal communications skills.</w:t>
      </w:r>
    </w:p>
    <w:p w:rsidR="008B55D3" w:rsidRPr="00F91A97" w:rsidRDefault="008B55D3" w:rsidP="00AF2492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AF2492">
      <w:p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23.</w:t>
      </w:r>
      <w:r w:rsidRPr="00F91A97">
        <w:rPr>
          <w:rFonts w:ascii="Calibri" w:hAnsi="Calibri" w:cs="Courier"/>
          <w:sz w:val="22"/>
          <w:szCs w:val="22"/>
        </w:rPr>
        <w:tab/>
        <w:t>Applies skills of problem solving techniques to promote cooperation and support from others.</w:t>
      </w:r>
    </w:p>
    <w:p w:rsidR="008B55D3" w:rsidRPr="00F91A97" w:rsidRDefault="008B55D3" w:rsidP="00AF2492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AF2492">
      <w:p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24.</w:t>
      </w:r>
      <w:r w:rsidRPr="00F91A97">
        <w:rPr>
          <w:rFonts w:ascii="Calibri" w:hAnsi="Calibri" w:cs="Courier"/>
          <w:sz w:val="22"/>
          <w:szCs w:val="22"/>
        </w:rPr>
        <w:tab/>
        <w:t>Receives and integrates feedback from the team in an open manner.</w: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b/>
          <w:bCs/>
          <w:sz w:val="22"/>
          <w:szCs w:val="22"/>
        </w:r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b/>
          <w:bCs/>
          <w:sz w:val="22"/>
          <w:szCs w:val="22"/>
        </w:rPr>
        <w:t>Responsibility VII:</w:t>
      </w:r>
      <w:r w:rsidRPr="00F91A97">
        <w:rPr>
          <w:rFonts w:ascii="Calibri" w:hAnsi="Calibri" w:cs="Courier"/>
          <w:sz w:val="22"/>
          <w:szCs w:val="22"/>
        </w:rPr>
        <w:t xml:space="preserve"> STAFF TRAINING</w:t>
      </w:r>
      <w:r w:rsidR="009A1D82">
        <w:rPr>
          <w:rFonts w:ascii="Calibri" w:hAnsi="Calibri" w:cs="Courier"/>
          <w:sz w:val="22"/>
          <w:szCs w:val="22"/>
        </w:rPr>
        <w:tab/>
      </w:r>
      <w:r w:rsidR="009A1D82">
        <w:rPr>
          <w:rFonts w:ascii="Calibri" w:hAnsi="Calibri" w:cs="Courier"/>
          <w:sz w:val="22"/>
          <w:szCs w:val="22"/>
        </w:rPr>
        <w:tab/>
      </w:r>
      <w:r w:rsidR="00AF2492">
        <w:rPr>
          <w:rFonts w:ascii="Calibri" w:hAnsi="Calibri" w:cs="Courier"/>
          <w:sz w:val="22"/>
          <w:szCs w:val="22"/>
        </w:rPr>
        <w:tab/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AF2492">
      <w:pPr>
        <w:tabs>
          <w:tab w:val="left" w:pos="-1440"/>
        </w:tabs>
        <w:ind w:left="720" w:hanging="720"/>
        <w:rPr>
          <w:rFonts w:ascii="Calibri" w:hAnsi="Calibri" w:cs="Courier"/>
          <w:b/>
          <w:bCs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25.</w:t>
      </w:r>
      <w:r w:rsidR="000D333B">
        <w:rPr>
          <w:rFonts w:ascii="Calibri" w:hAnsi="Calibri" w:cs="Courier"/>
          <w:sz w:val="22"/>
          <w:szCs w:val="22"/>
        </w:rPr>
        <w:tab/>
      </w:r>
      <w:r w:rsidRPr="00F91A97">
        <w:rPr>
          <w:rFonts w:ascii="Calibri" w:hAnsi="Calibri" w:cs="Courier"/>
          <w:sz w:val="22"/>
          <w:szCs w:val="22"/>
        </w:rPr>
        <w:t xml:space="preserve">Assists the </w:t>
      </w:r>
      <w:r w:rsidR="00040EB3">
        <w:rPr>
          <w:rFonts w:ascii="Calibri" w:hAnsi="Calibri" w:cs="Courier"/>
          <w:sz w:val="22"/>
          <w:szCs w:val="22"/>
        </w:rPr>
        <w:t>Executive Director</w:t>
      </w:r>
      <w:r w:rsidRPr="00F91A97">
        <w:rPr>
          <w:rFonts w:ascii="Calibri" w:hAnsi="Calibri" w:cs="Courier"/>
          <w:sz w:val="22"/>
          <w:szCs w:val="22"/>
        </w:rPr>
        <w:t xml:space="preserve"> in the orientation of newly hired staff.</w:t>
      </w:r>
    </w:p>
    <w:p w:rsidR="008B55D3" w:rsidRPr="00F91A97" w:rsidRDefault="008B55D3" w:rsidP="00AF2492">
      <w:pPr>
        <w:ind w:left="720" w:hanging="720"/>
        <w:rPr>
          <w:rFonts w:ascii="Calibri" w:hAnsi="Calibri" w:cs="Courier"/>
          <w:b/>
          <w:bCs/>
          <w:sz w:val="22"/>
          <w:szCs w:val="22"/>
        </w:rPr>
      </w:pPr>
    </w:p>
    <w:p w:rsidR="008B55D3" w:rsidRPr="00F91A97" w:rsidRDefault="008B55D3" w:rsidP="00AF2492">
      <w:pPr>
        <w:tabs>
          <w:tab w:val="left" w:pos="-1440"/>
        </w:tabs>
        <w:ind w:left="72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26.</w:t>
      </w:r>
      <w:r w:rsidRPr="00F91A97">
        <w:rPr>
          <w:rFonts w:ascii="Calibri" w:hAnsi="Calibri" w:cs="Courier"/>
          <w:sz w:val="22"/>
          <w:szCs w:val="22"/>
        </w:rPr>
        <w:tab/>
        <w:t>Provides feedback to staff on an ongoing basis regarding their interactions with residents.</w:t>
      </w:r>
    </w:p>
    <w:p w:rsidR="008B55D3" w:rsidRPr="00F91A97" w:rsidRDefault="008B55D3" w:rsidP="00AF2492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AF2492">
      <w:pPr>
        <w:tabs>
          <w:tab w:val="left" w:pos="-1440"/>
        </w:tabs>
        <w:ind w:left="72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27.</w:t>
      </w:r>
      <w:r w:rsidRPr="00F91A97">
        <w:rPr>
          <w:rFonts w:ascii="Calibri" w:hAnsi="Calibri" w:cs="Courier"/>
          <w:sz w:val="22"/>
          <w:szCs w:val="22"/>
        </w:rPr>
        <w:tab/>
        <w:t>Provides one staff training session every quarter on appropriate topics.</w: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9A1D82" w:rsidRPr="00936EFB" w:rsidRDefault="008B55D3" w:rsidP="009A1D82">
      <w:pPr>
        <w:ind w:left="720" w:hanging="720"/>
        <w:rPr>
          <w:rFonts w:ascii="Calibri" w:hAnsi="Calibri"/>
          <w:sz w:val="22"/>
          <w:szCs w:val="22"/>
        </w:rPr>
      </w:pPr>
      <w:r w:rsidRPr="00F91A97">
        <w:rPr>
          <w:rFonts w:ascii="Calibri" w:hAnsi="Calibri" w:cs="Courier"/>
          <w:b/>
          <w:bCs/>
          <w:sz w:val="22"/>
          <w:szCs w:val="22"/>
        </w:rPr>
        <w:t>Responsibility VII:</w:t>
      </w:r>
      <w:r w:rsidRPr="00F91A97">
        <w:rPr>
          <w:rFonts w:ascii="Calibri" w:hAnsi="Calibri" w:cs="Courier"/>
          <w:sz w:val="22"/>
          <w:szCs w:val="22"/>
        </w:rPr>
        <w:t xml:space="preserve">  TRAINING/IN SERVICE</w:t>
      </w:r>
      <w:r w:rsidR="009A1D82" w:rsidRPr="009A1D82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="009A1D82">
        <w:rPr>
          <w:rFonts w:ascii="Calibri" w:hAnsi="Calibri"/>
          <w:i/>
          <w:color w:val="FF0000"/>
          <w:sz w:val="22"/>
          <w:szCs w:val="22"/>
        </w:rPr>
        <w:tab/>
      </w:r>
      <w:r w:rsidR="00AF2492">
        <w:rPr>
          <w:rFonts w:ascii="Calibri" w:hAnsi="Calibri"/>
          <w:i/>
          <w:color w:val="FF0000"/>
          <w:sz w:val="22"/>
          <w:szCs w:val="22"/>
        </w:rPr>
        <w:tab/>
      </w:r>
      <w:r w:rsidR="00AF2492">
        <w:rPr>
          <w:rFonts w:ascii="Calibri" w:hAnsi="Calibri"/>
          <w:i/>
          <w:color w:val="FF0000"/>
          <w:sz w:val="22"/>
          <w:szCs w:val="22"/>
        </w:rPr>
        <w:tab/>
      </w:r>
    </w:p>
    <w:p w:rsidR="008B55D3" w:rsidRPr="00F91A97" w:rsidRDefault="008B55D3" w:rsidP="000D333B">
      <w:pPr>
        <w:ind w:left="2160" w:hanging="144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AF2492">
      <w:pPr>
        <w:tabs>
          <w:tab w:val="left" w:pos="-1440"/>
        </w:tabs>
        <w:ind w:left="720" w:right="144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28.</w:t>
      </w:r>
      <w:r w:rsidRPr="00F91A97">
        <w:rPr>
          <w:rFonts w:ascii="Calibri" w:hAnsi="Calibri" w:cs="Courier"/>
          <w:sz w:val="22"/>
          <w:szCs w:val="22"/>
        </w:rPr>
        <w:tab/>
        <w:t xml:space="preserve">Successfully completes required training and in-service on an annual basis or as required. </w:t>
      </w:r>
    </w:p>
    <w:p w:rsidR="008B55D3" w:rsidRPr="00F91A97" w:rsidRDefault="008B55D3" w:rsidP="00AF2492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AF2492">
      <w:pPr>
        <w:tabs>
          <w:tab w:val="left" w:pos="-1440"/>
        </w:tabs>
        <w:ind w:left="72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29.</w:t>
      </w:r>
      <w:r w:rsidRPr="00F91A97">
        <w:rPr>
          <w:rFonts w:ascii="Calibri" w:hAnsi="Calibri" w:cs="Courier"/>
          <w:sz w:val="22"/>
          <w:szCs w:val="22"/>
        </w:rPr>
        <w:tab/>
        <w:t>Attends at least one continuing education program per year.</w:t>
      </w:r>
    </w:p>
    <w:p w:rsidR="008B55D3" w:rsidRPr="00F91A97" w:rsidRDefault="008B55D3" w:rsidP="00AF2492">
      <w:pPr>
        <w:rPr>
          <w:rFonts w:ascii="Calibri" w:hAnsi="Calibri" w:cs="Courier"/>
          <w:sz w:val="22"/>
          <w:szCs w:val="22"/>
        </w:rPr>
      </w:pPr>
    </w:p>
    <w:p w:rsidR="009A1D82" w:rsidRPr="00936EFB" w:rsidRDefault="009A1D82" w:rsidP="009A1D82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 w:cs="Courier"/>
          <w:b/>
          <w:sz w:val="22"/>
          <w:szCs w:val="22"/>
        </w:rPr>
        <w:t xml:space="preserve">Responsibility VIII: </w:t>
      </w:r>
      <w:r>
        <w:rPr>
          <w:rFonts w:ascii="Calibri" w:hAnsi="Calibri" w:cs="Courier"/>
          <w:b/>
          <w:sz w:val="22"/>
          <w:szCs w:val="22"/>
        </w:rPr>
        <w:tab/>
      </w:r>
      <w:r>
        <w:rPr>
          <w:rFonts w:ascii="Calibri" w:hAnsi="Calibri" w:cs="Courier"/>
          <w:sz w:val="22"/>
          <w:szCs w:val="22"/>
        </w:rPr>
        <w:t>ATTENDANCE</w:t>
      </w:r>
      <w:r>
        <w:rPr>
          <w:rFonts w:ascii="Calibri" w:hAnsi="Calibri" w:cs="Courier"/>
          <w:sz w:val="22"/>
          <w:szCs w:val="22"/>
        </w:rPr>
        <w:tab/>
      </w:r>
      <w:r>
        <w:rPr>
          <w:rFonts w:ascii="Calibri" w:hAnsi="Calibri" w:cs="Courier"/>
          <w:sz w:val="22"/>
          <w:szCs w:val="22"/>
        </w:rPr>
        <w:tab/>
      </w:r>
      <w:r w:rsidR="00AF2492">
        <w:rPr>
          <w:rFonts w:ascii="Calibri" w:hAnsi="Calibri" w:cs="Courier"/>
          <w:sz w:val="22"/>
          <w:szCs w:val="22"/>
        </w:rPr>
        <w:tab/>
      </w:r>
      <w:r w:rsidR="00AF2492">
        <w:rPr>
          <w:rFonts w:ascii="Calibri" w:hAnsi="Calibri" w:cs="Courier"/>
          <w:sz w:val="22"/>
          <w:szCs w:val="22"/>
        </w:rPr>
        <w:tab/>
      </w:r>
    </w:p>
    <w:p w:rsidR="008B55D3" w:rsidRPr="00F91A97" w:rsidRDefault="008B55D3" w:rsidP="000D333B">
      <w:pPr>
        <w:ind w:left="2160" w:hanging="1440"/>
        <w:rPr>
          <w:rFonts w:ascii="Calibri" w:hAnsi="Calibri" w:cs="Courier"/>
          <w:sz w:val="22"/>
          <w:szCs w:val="22"/>
        </w:rPr>
      </w:pPr>
    </w:p>
    <w:p w:rsidR="000D333B" w:rsidRDefault="009A1D82" w:rsidP="00AF2492">
      <w:pPr>
        <w:pStyle w:val="BodyTextIndent2"/>
        <w:tabs>
          <w:tab w:val="clear" w:pos="-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</w:t>
      </w:r>
      <w:r w:rsidR="000D333B" w:rsidRPr="00936EFB">
        <w:rPr>
          <w:rFonts w:ascii="Calibri" w:hAnsi="Calibri"/>
          <w:sz w:val="22"/>
          <w:szCs w:val="22"/>
        </w:rPr>
        <w:t>.</w:t>
      </w:r>
      <w:r w:rsidR="000D333B" w:rsidRPr="00936EFB">
        <w:rPr>
          <w:rFonts w:ascii="Calibri" w:hAnsi="Calibri"/>
          <w:sz w:val="22"/>
          <w:szCs w:val="22"/>
        </w:rPr>
        <w:tab/>
        <w:t>Maintains an attendance record that remains within the established attendance policy.</w:t>
      </w:r>
    </w:p>
    <w:p w:rsidR="000D333B" w:rsidRPr="00936EFB" w:rsidRDefault="000D333B" w:rsidP="00AF2492">
      <w:pPr>
        <w:pStyle w:val="BodyTextIndent2"/>
        <w:tabs>
          <w:tab w:val="clear" w:pos="-1440"/>
        </w:tabs>
        <w:rPr>
          <w:rFonts w:ascii="Calibri" w:hAnsi="Calibri"/>
          <w:sz w:val="22"/>
          <w:szCs w:val="22"/>
        </w:rPr>
      </w:pPr>
    </w:p>
    <w:p w:rsidR="000D333B" w:rsidRPr="00936EFB" w:rsidRDefault="009A1D82" w:rsidP="00AF2492">
      <w:pPr>
        <w:pStyle w:val="BodyTextIndent2"/>
        <w:tabs>
          <w:tab w:val="clear" w:pos="-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31</w:t>
      </w:r>
      <w:r w:rsidR="000D333B" w:rsidRPr="00936EFB">
        <w:rPr>
          <w:rFonts w:ascii="Calibri" w:hAnsi="Calibri"/>
          <w:sz w:val="22"/>
          <w:szCs w:val="22"/>
        </w:rPr>
        <w:t>.</w:t>
      </w:r>
      <w:r w:rsidR="000D333B" w:rsidRPr="00936EFB">
        <w:rPr>
          <w:rFonts w:ascii="Calibri" w:hAnsi="Calibri"/>
          <w:sz w:val="22"/>
          <w:szCs w:val="22"/>
        </w:rPr>
        <w:tab/>
        <w:t>Follows all procedures and policies in relation to requesting time off, documenting time worked, and use of PTO.</w: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9A1D82" w:rsidRPr="00936EFB" w:rsidRDefault="009A1D82" w:rsidP="00AF2492">
      <w:pPr>
        <w:rPr>
          <w:rFonts w:ascii="Calibri" w:hAnsi="Calibri"/>
          <w:sz w:val="22"/>
          <w:szCs w:val="22"/>
        </w:rPr>
      </w:pPr>
      <w:r w:rsidRPr="00936EFB">
        <w:rPr>
          <w:rFonts w:ascii="Calibri" w:hAnsi="Calibri"/>
          <w:b/>
          <w:sz w:val="22"/>
          <w:szCs w:val="22"/>
        </w:rPr>
        <w:t xml:space="preserve">Responsibility </w:t>
      </w:r>
      <w:r>
        <w:rPr>
          <w:rFonts w:ascii="Calibri" w:hAnsi="Calibri"/>
          <w:b/>
          <w:sz w:val="22"/>
          <w:szCs w:val="22"/>
        </w:rPr>
        <w:t>IX</w:t>
      </w:r>
      <w:r w:rsidRPr="00936EFB">
        <w:rPr>
          <w:rFonts w:ascii="Calibri" w:hAnsi="Calibri"/>
          <w:b/>
          <w:sz w:val="22"/>
          <w:szCs w:val="22"/>
        </w:rPr>
        <w:t xml:space="preserve">: </w:t>
      </w:r>
      <w:r w:rsidRPr="00936EFB">
        <w:rPr>
          <w:rFonts w:ascii="Calibri" w:hAnsi="Calibri"/>
          <w:b/>
          <w:sz w:val="22"/>
          <w:szCs w:val="22"/>
        </w:rPr>
        <w:tab/>
      </w:r>
      <w:r w:rsidRPr="00936EFB">
        <w:rPr>
          <w:rFonts w:ascii="Calibri" w:hAnsi="Calibri"/>
          <w:sz w:val="22"/>
          <w:szCs w:val="22"/>
        </w:rPr>
        <w:t>GENERAL SAFETY</w:t>
      </w:r>
      <w:r>
        <w:rPr>
          <w:rFonts w:ascii="Calibri" w:hAnsi="Calibri"/>
          <w:sz w:val="22"/>
          <w:szCs w:val="22"/>
        </w:rPr>
        <w:tab/>
      </w:r>
      <w:r w:rsidR="00AF2492">
        <w:rPr>
          <w:rFonts w:ascii="Calibri" w:hAnsi="Calibri"/>
          <w:sz w:val="22"/>
          <w:szCs w:val="22"/>
        </w:rPr>
        <w:tab/>
      </w:r>
      <w:r w:rsidR="00AF2492">
        <w:rPr>
          <w:rFonts w:ascii="Calibri" w:hAnsi="Calibri"/>
          <w:sz w:val="22"/>
          <w:szCs w:val="22"/>
        </w:rPr>
        <w:tab/>
      </w:r>
    </w:p>
    <w:p w:rsidR="009A1D82" w:rsidRPr="00936EFB" w:rsidRDefault="009A1D82" w:rsidP="009A1D82">
      <w:pPr>
        <w:ind w:left="720" w:hanging="720"/>
        <w:rPr>
          <w:rFonts w:ascii="Calibri" w:hAnsi="Calibri"/>
          <w:sz w:val="22"/>
          <w:szCs w:val="22"/>
        </w:rPr>
      </w:pPr>
    </w:p>
    <w:p w:rsidR="009A1D82" w:rsidRPr="00936EFB" w:rsidRDefault="009A1D82" w:rsidP="00AF2492">
      <w:pPr>
        <w:spacing w:line="360" w:lineRule="auto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32</w:t>
      </w:r>
      <w:r w:rsidRPr="00936EFB">
        <w:rPr>
          <w:rFonts w:ascii="Calibri" w:hAnsi="Calibri"/>
          <w:sz w:val="22"/>
          <w:szCs w:val="22"/>
        </w:rPr>
        <w:t>.</w:t>
      </w:r>
      <w:r w:rsidRPr="00936EFB">
        <w:rPr>
          <w:rFonts w:ascii="Calibri" w:hAnsi="Calibri"/>
          <w:sz w:val="22"/>
          <w:szCs w:val="22"/>
        </w:rPr>
        <w:tab/>
        <w:t>Adheres to facility safety procedures.</w:t>
      </w:r>
    </w:p>
    <w:p w:rsidR="009A1D82" w:rsidRPr="00936EFB" w:rsidRDefault="009A1D82" w:rsidP="00AF2492">
      <w:pPr>
        <w:spacing w:line="360" w:lineRule="auto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33</w:t>
      </w:r>
      <w:r w:rsidRPr="00936EFB">
        <w:rPr>
          <w:rFonts w:ascii="Calibri" w:hAnsi="Calibri"/>
          <w:sz w:val="22"/>
          <w:szCs w:val="22"/>
        </w:rPr>
        <w:t>.</w:t>
      </w:r>
      <w:r w:rsidRPr="00936EF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Reports observed safety hazards and takes appropriate steps to resolve the safety issue if able.</w:t>
      </w:r>
    </w:p>
    <w:p w:rsidR="009A1D82" w:rsidRPr="00936EFB" w:rsidRDefault="009A1D82" w:rsidP="00AF2492">
      <w:pPr>
        <w:spacing w:line="360" w:lineRule="auto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34</w:t>
      </w:r>
      <w:r w:rsidRPr="00936EFB">
        <w:rPr>
          <w:rFonts w:ascii="Calibri" w:hAnsi="Calibri"/>
          <w:sz w:val="22"/>
          <w:szCs w:val="22"/>
        </w:rPr>
        <w:t>.</w:t>
      </w:r>
      <w:r w:rsidRPr="00936EFB">
        <w:rPr>
          <w:rFonts w:ascii="Calibri" w:hAnsi="Calibri"/>
          <w:sz w:val="22"/>
          <w:szCs w:val="22"/>
        </w:rPr>
        <w:tab/>
        <w:t>Attends safety training.</w:t>
      </w:r>
    </w:p>
    <w:p w:rsidR="009A1D82" w:rsidRPr="00936EFB" w:rsidRDefault="009A1D82" w:rsidP="009A1D82">
      <w:pPr>
        <w:ind w:left="720" w:hanging="720"/>
        <w:rPr>
          <w:rFonts w:ascii="Calibri" w:hAnsi="Calibri"/>
          <w:sz w:val="22"/>
          <w:szCs w:val="22"/>
        </w:rPr>
      </w:pPr>
    </w:p>
    <w:p w:rsidR="009A1D82" w:rsidRPr="00936EFB" w:rsidRDefault="009A1D82" w:rsidP="009A1D82">
      <w:pPr>
        <w:ind w:left="720" w:hanging="720"/>
        <w:rPr>
          <w:rFonts w:ascii="Calibri" w:hAnsi="Calibri"/>
          <w:sz w:val="22"/>
          <w:szCs w:val="22"/>
        </w:rPr>
      </w:pPr>
      <w:r w:rsidRPr="00936EFB">
        <w:rPr>
          <w:rFonts w:ascii="Calibri" w:hAnsi="Calibri"/>
          <w:b/>
          <w:sz w:val="22"/>
          <w:szCs w:val="22"/>
        </w:rPr>
        <w:t>Responsibility X:</w:t>
      </w:r>
      <w:r w:rsidRPr="00936EFB">
        <w:rPr>
          <w:rFonts w:ascii="Calibri" w:hAnsi="Calibri"/>
          <w:b/>
          <w:sz w:val="22"/>
          <w:szCs w:val="22"/>
        </w:rPr>
        <w:tab/>
      </w:r>
      <w:r w:rsidRPr="00936EFB">
        <w:rPr>
          <w:rFonts w:ascii="Calibri" w:hAnsi="Calibri"/>
          <w:sz w:val="22"/>
          <w:szCs w:val="22"/>
        </w:rPr>
        <w:t xml:space="preserve"> INITIATIVE/CREATIVITY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F2492">
        <w:rPr>
          <w:rFonts w:ascii="Calibri" w:hAnsi="Calibri"/>
          <w:sz w:val="22"/>
          <w:szCs w:val="22"/>
        </w:rPr>
        <w:tab/>
      </w:r>
    </w:p>
    <w:p w:rsidR="009A1D82" w:rsidRPr="00936EFB" w:rsidRDefault="009A1D82" w:rsidP="00AF2492">
      <w:pPr>
        <w:rPr>
          <w:rFonts w:ascii="Calibri" w:hAnsi="Calibri"/>
          <w:sz w:val="22"/>
          <w:szCs w:val="22"/>
        </w:rPr>
      </w:pPr>
    </w:p>
    <w:p w:rsidR="009A1D82" w:rsidRPr="00936EFB" w:rsidRDefault="009A1D82" w:rsidP="00AF2492">
      <w:pPr>
        <w:pStyle w:val="BodyTextIndent2"/>
        <w:tabs>
          <w:tab w:val="clear" w:pos="-144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35</w:t>
      </w:r>
      <w:r w:rsidRPr="00936EFB">
        <w:rPr>
          <w:rFonts w:ascii="Calibri" w:hAnsi="Calibri"/>
          <w:sz w:val="22"/>
          <w:szCs w:val="22"/>
        </w:rPr>
        <w:t>.</w:t>
      </w:r>
      <w:r w:rsidRPr="00936EFB">
        <w:rPr>
          <w:rFonts w:ascii="Calibri" w:hAnsi="Calibri"/>
          <w:sz w:val="22"/>
          <w:szCs w:val="22"/>
        </w:rPr>
        <w:tab/>
        <w:t xml:space="preserve">Consistently seeks new ideas and methods to meet the resident’s needs. </w:t>
      </w:r>
    </w:p>
    <w:p w:rsidR="009A1D82" w:rsidRPr="00936EFB" w:rsidRDefault="009A1D82" w:rsidP="00AF2492">
      <w:pPr>
        <w:spacing w:line="360" w:lineRule="auto"/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36</w:t>
      </w:r>
      <w:r w:rsidRPr="00936EFB">
        <w:rPr>
          <w:rFonts w:ascii="Calibri" w:hAnsi="Calibri"/>
          <w:sz w:val="22"/>
          <w:szCs w:val="22"/>
        </w:rPr>
        <w:t>.</w:t>
      </w:r>
      <w:r w:rsidRPr="00936EFB">
        <w:rPr>
          <w:rFonts w:ascii="Calibri" w:hAnsi="Calibri"/>
          <w:sz w:val="22"/>
          <w:szCs w:val="22"/>
        </w:rPr>
        <w:tab/>
        <w:t>Effectively plans workload and handles emergencies appropriately.</w:t>
      </w:r>
    </w:p>
    <w:p w:rsidR="00AF2492" w:rsidRDefault="00AF2492" w:rsidP="009A1D82">
      <w:pPr>
        <w:rPr>
          <w:rFonts w:ascii="Calibri" w:hAnsi="Calibri"/>
          <w:b/>
          <w:sz w:val="22"/>
          <w:szCs w:val="22"/>
        </w:rPr>
      </w:pPr>
    </w:p>
    <w:p w:rsidR="00AF2492" w:rsidRDefault="00AF2492" w:rsidP="009A1D82">
      <w:pPr>
        <w:rPr>
          <w:rFonts w:ascii="Calibri" w:hAnsi="Calibri"/>
          <w:b/>
          <w:sz w:val="22"/>
          <w:szCs w:val="22"/>
        </w:rPr>
      </w:pPr>
    </w:p>
    <w:p w:rsidR="00AF2492" w:rsidRDefault="00AF2492" w:rsidP="009A1D82">
      <w:pPr>
        <w:rPr>
          <w:rFonts w:ascii="Calibri" w:hAnsi="Calibri"/>
          <w:b/>
          <w:sz w:val="22"/>
          <w:szCs w:val="22"/>
        </w:rPr>
      </w:pPr>
    </w:p>
    <w:p w:rsidR="009A1D82" w:rsidRPr="00936EFB" w:rsidRDefault="009A1D82" w:rsidP="009A1D82">
      <w:pPr>
        <w:rPr>
          <w:rFonts w:ascii="Calibri" w:hAnsi="Calibri"/>
          <w:sz w:val="22"/>
          <w:szCs w:val="22"/>
        </w:rPr>
      </w:pPr>
      <w:r w:rsidRPr="00936EFB">
        <w:rPr>
          <w:rFonts w:ascii="Calibri" w:hAnsi="Calibri"/>
          <w:b/>
          <w:sz w:val="22"/>
          <w:szCs w:val="22"/>
        </w:rPr>
        <w:t xml:space="preserve">Responsibility XI: </w:t>
      </w:r>
      <w:r w:rsidRPr="00936EFB">
        <w:rPr>
          <w:rFonts w:ascii="Calibri" w:hAnsi="Calibri"/>
          <w:b/>
          <w:sz w:val="22"/>
          <w:szCs w:val="22"/>
        </w:rPr>
        <w:tab/>
      </w:r>
      <w:r w:rsidRPr="00936EFB">
        <w:rPr>
          <w:rFonts w:ascii="Calibri" w:hAnsi="Calibri"/>
          <w:sz w:val="22"/>
          <w:szCs w:val="22"/>
        </w:rPr>
        <w:t>COOPERATION/ATTITUDE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A1D82" w:rsidRPr="00936EFB" w:rsidRDefault="009A1D82" w:rsidP="009A1D82">
      <w:pPr>
        <w:ind w:left="720" w:hanging="720"/>
        <w:rPr>
          <w:rFonts w:ascii="Calibri" w:hAnsi="Calibri"/>
          <w:sz w:val="22"/>
          <w:szCs w:val="22"/>
        </w:rPr>
      </w:pPr>
    </w:p>
    <w:p w:rsidR="009A1D82" w:rsidRPr="00702A12" w:rsidRDefault="009A1D82" w:rsidP="00AF2492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37.</w:t>
      </w:r>
      <w:r>
        <w:rPr>
          <w:rFonts w:ascii="Calibri" w:hAnsi="Calibri"/>
          <w:sz w:val="22"/>
          <w:szCs w:val="22"/>
        </w:rPr>
        <w:tab/>
      </w:r>
      <w:r w:rsidRPr="00702A12">
        <w:rPr>
          <w:rFonts w:ascii="Calibri" w:hAnsi="Calibri"/>
          <w:sz w:val="22"/>
          <w:szCs w:val="22"/>
        </w:rPr>
        <w:t>Work place behavior reflects the willingness to be a team player:</w:t>
      </w:r>
    </w:p>
    <w:p w:rsidR="009A1D82" w:rsidRDefault="009A1D82" w:rsidP="00AF2492">
      <w:pPr>
        <w:pStyle w:val="ListParagraph"/>
        <w:numPr>
          <w:ilvl w:val="1"/>
          <w:numId w:val="3"/>
        </w:numPr>
        <w:ind w:hanging="720"/>
      </w:pPr>
      <w:r>
        <w:t>Willingness to cooperate with others.</w:t>
      </w:r>
    </w:p>
    <w:p w:rsidR="009A1D82" w:rsidRDefault="009A1D82" w:rsidP="00AF2492">
      <w:pPr>
        <w:pStyle w:val="ListParagraph"/>
        <w:numPr>
          <w:ilvl w:val="1"/>
          <w:numId w:val="3"/>
        </w:numPr>
        <w:ind w:hanging="720"/>
      </w:pPr>
      <w:r>
        <w:t>Willingness to conform to rules of work.</w:t>
      </w:r>
    </w:p>
    <w:p w:rsidR="009A1D82" w:rsidRDefault="009A1D82" w:rsidP="00AF2492">
      <w:pPr>
        <w:pStyle w:val="ListParagraph"/>
        <w:numPr>
          <w:ilvl w:val="1"/>
          <w:numId w:val="3"/>
        </w:numPr>
        <w:ind w:hanging="720"/>
      </w:pPr>
      <w:r>
        <w:t>Displays a positive attitude towards work and facility.</w:t>
      </w:r>
    </w:p>
    <w:p w:rsidR="009A1D82" w:rsidRDefault="009A1D82" w:rsidP="00AF2492">
      <w:pPr>
        <w:pStyle w:val="ListParagraph"/>
        <w:numPr>
          <w:ilvl w:val="1"/>
          <w:numId w:val="3"/>
        </w:numPr>
        <w:ind w:hanging="720"/>
      </w:pPr>
      <w:r>
        <w:t>Willingness to assist others.</w:t>
      </w:r>
    </w:p>
    <w:p w:rsidR="009A1D82" w:rsidRDefault="009A1D82" w:rsidP="00AF2492">
      <w:pPr>
        <w:pStyle w:val="ListParagraph"/>
        <w:numPr>
          <w:ilvl w:val="1"/>
          <w:numId w:val="3"/>
        </w:numPr>
        <w:ind w:hanging="720"/>
      </w:pPr>
      <w:r>
        <w:t>Ability to recognize, participate and adjust to change in situations and work assignments.</w:t>
      </w:r>
    </w:p>
    <w:p w:rsidR="009A1D82" w:rsidRDefault="009A1D82" w:rsidP="00AF2492">
      <w:pPr>
        <w:pStyle w:val="ListParagraph"/>
        <w:numPr>
          <w:ilvl w:val="1"/>
          <w:numId w:val="3"/>
        </w:numPr>
        <w:ind w:hanging="720"/>
      </w:pPr>
      <w:r>
        <w:t>Is dependable, can be counted on to do assigned tasks without strict supervision.</w:t>
      </w:r>
    </w:p>
    <w:p w:rsidR="009A1D82" w:rsidRDefault="009A1D82" w:rsidP="00AF2492">
      <w:pPr>
        <w:pStyle w:val="ListParagraph"/>
        <w:numPr>
          <w:ilvl w:val="1"/>
          <w:numId w:val="3"/>
        </w:numPr>
        <w:ind w:hanging="720"/>
      </w:pPr>
      <w:r>
        <w:t>Conforms to expectations of professional appearance, personal hygiene and grooming.</w:t>
      </w:r>
    </w:p>
    <w:p w:rsidR="009A1D82" w:rsidRDefault="009A1D82" w:rsidP="00AF2492">
      <w:pPr>
        <w:pStyle w:val="ListParagraph"/>
        <w:numPr>
          <w:ilvl w:val="1"/>
          <w:numId w:val="3"/>
        </w:numPr>
        <w:ind w:hanging="720"/>
      </w:pPr>
      <w:r>
        <w:t>Communications with others (courtesy, voice tone, facial expressions, gestures) are appropriate at all times and do not cause discord among the staff, families, or visitors.</w:t>
      </w:r>
    </w:p>
    <w:p w:rsidR="009A1D82" w:rsidRDefault="009A1D82" w:rsidP="00AF2492">
      <w:pPr>
        <w:pStyle w:val="ListParagraph"/>
        <w:numPr>
          <w:ilvl w:val="1"/>
          <w:numId w:val="3"/>
        </w:numPr>
        <w:ind w:hanging="720"/>
      </w:pPr>
      <w:r>
        <w:t>There is the absence of argumentative reluctance.</w:t>
      </w:r>
    </w:p>
    <w:p w:rsidR="009A1D82" w:rsidRPr="008D76B2" w:rsidRDefault="009A1D82" w:rsidP="00AF2492">
      <w:pPr>
        <w:rPr>
          <w:rFonts w:ascii="Calibri" w:hAnsi="Calibri"/>
          <w:sz w:val="22"/>
          <w:szCs w:val="22"/>
        </w:rPr>
      </w:pPr>
      <w:r w:rsidRPr="008D76B2">
        <w:rPr>
          <w:rFonts w:ascii="Calibri" w:hAnsi="Calibri"/>
          <w:b/>
          <w:sz w:val="22"/>
          <w:szCs w:val="22"/>
        </w:rPr>
        <w:t>Responsibility X</w:t>
      </w:r>
      <w:r w:rsidR="003A2E4E">
        <w:rPr>
          <w:rFonts w:ascii="Calibri" w:hAnsi="Calibri"/>
          <w:b/>
          <w:sz w:val="22"/>
          <w:szCs w:val="22"/>
        </w:rPr>
        <w:t>II</w:t>
      </w:r>
      <w:r w:rsidRPr="008D76B2">
        <w:rPr>
          <w:rFonts w:ascii="Calibri" w:hAnsi="Calibri"/>
          <w:b/>
          <w:sz w:val="22"/>
          <w:szCs w:val="22"/>
        </w:rPr>
        <w:t xml:space="preserve">:  </w:t>
      </w:r>
      <w:r w:rsidRPr="008D76B2">
        <w:rPr>
          <w:rFonts w:ascii="Calibri" w:hAnsi="Calibri"/>
          <w:sz w:val="22"/>
          <w:szCs w:val="22"/>
        </w:rPr>
        <w:t>Imaginative</w:t>
      </w:r>
      <w:r w:rsidR="00AF2492">
        <w:rPr>
          <w:rFonts w:ascii="Calibri" w:hAnsi="Calibri"/>
          <w:sz w:val="22"/>
          <w:szCs w:val="22"/>
        </w:rPr>
        <w:tab/>
      </w:r>
      <w:r w:rsidR="00AF2492">
        <w:rPr>
          <w:rFonts w:ascii="Calibri" w:hAnsi="Calibri"/>
          <w:sz w:val="22"/>
          <w:szCs w:val="22"/>
        </w:rPr>
        <w:tab/>
      </w:r>
      <w:r w:rsidR="00AF2492">
        <w:rPr>
          <w:rFonts w:ascii="Calibri" w:hAnsi="Calibri"/>
          <w:sz w:val="22"/>
          <w:szCs w:val="22"/>
        </w:rPr>
        <w:tab/>
      </w:r>
      <w:r w:rsidR="00AF2492">
        <w:rPr>
          <w:rFonts w:ascii="Calibri" w:hAnsi="Calibri"/>
          <w:sz w:val="22"/>
          <w:szCs w:val="22"/>
        </w:rPr>
        <w:tab/>
      </w:r>
      <w:r w:rsidR="00AF2492">
        <w:rPr>
          <w:rFonts w:ascii="Calibri" w:hAnsi="Calibri"/>
          <w:sz w:val="22"/>
          <w:szCs w:val="22"/>
        </w:rPr>
        <w:tab/>
      </w:r>
    </w:p>
    <w:p w:rsidR="009A1D82" w:rsidRDefault="009A1D82" w:rsidP="009A1D82">
      <w:pPr>
        <w:rPr>
          <w:rFonts w:ascii="Calibri" w:hAnsi="Calibri"/>
          <w:b/>
          <w:sz w:val="22"/>
          <w:szCs w:val="22"/>
        </w:rPr>
      </w:pPr>
    </w:p>
    <w:p w:rsidR="009A1D82" w:rsidRPr="008D76B2" w:rsidRDefault="009A1D82" w:rsidP="00AF2492">
      <w:pPr>
        <w:ind w:left="720"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38.</w:t>
      </w:r>
      <w:r>
        <w:rPr>
          <w:rFonts w:ascii="Calibri" w:hAnsi="Calibri"/>
          <w:sz w:val="22"/>
          <w:szCs w:val="22"/>
        </w:rPr>
        <w:tab/>
      </w:r>
      <w:r w:rsidRPr="008D76B2">
        <w:rPr>
          <w:rFonts w:ascii="Calibri" w:hAnsi="Calibri"/>
          <w:sz w:val="22"/>
          <w:szCs w:val="22"/>
        </w:rPr>
        <w:t>Has the ability to be imaginative and consistently seeks improved methods of operations:</w:t>
      </w:r>
    </w:p>
    <w:p w:rsidR="009A1D82" w:rsidRPr="008D76B2" w:rsidRDefault="009A1D82" w:rsidP="00AF2492">
      <w:pPr>
        <w:pStyle w:val="ListParagraph"/>
        <w:numPr>
          <w:ilvl w:val="1"/>
          <w:numId w:val="4"/>
        </w:numPr>
        <w:ind w:hanging="720"/>
      </w:pPr>
      <w:r w:rsidRPr="008D76B2">
        <w:t>Continually seeks new and better ways of doing things; is extremely imaginative</w:t>
      </w:r>
    </w:p>
    <w:p w:rsidR="009A1D82" w:rsidRPr="008D76B2" w:rsidRDefault="009A1D82" w:rsidP="00AF2492">
      <w:pPr>
        <w:pStyle w:val="ListParagraph"/>
        <w:numPr>
          <w:ilvl w:val="1"/>
          <w:numId w:val="4"/>
        </w:numPr>
        <w:ind w:hanging="720"/>
      </w:pPr>
      <w:r w:rsidRPr="008D76B2">
        <w:t>Frequently suggests new ways of doing things; very imaginative</w:t>
      </w:r>
    </w:p>
    <w:p w:rsidR="009A1D82" w:rsidRPr="008D76B2" w:rsidRDefault="009A1D82" w:rsidP="00AF2492">
      <w:pPr>
        <w:pStyle w:val="ListParagraph"/>
        <w:numPr>
          <w:ilvl w:val="1"/>
          <w:numId w:val="4"/>
        </w:numPr>
        <w:ind w:hanging="720"/>
      </w:pPr>
      <w:r w:rsidRPr="008D76B2">
        <w:t>Occasionally comes up with a new idea</w:t>
      </w:r>
    </w:p>
    <w:p w:rsidR="009A1D82" w:rsidRPr="008D76B2" w:rsidRDefault="009A1D82" w:rsidP="00AF2492">
      <w:pPr>
        <w:pStyle w:val="ListParagraph"/>
        <w:numPr>
          <w:ilvl w:val="1"/>
          <w:numId w:val="4"/>
        </w:numPr>
        <w:ind w:hanging="720"/>
      </w:pPr>
      <w:r w:rsidRPr="008D76B2">
        <w:t>Rarely has a new idea; is unimaginative (resists change)</w:t>
      </w:r>
    </w:p>
    <w:p w:rsidR="003A2E4E" w:rsidRDefault="003A2E4E" w:rsidP="009A1D82">
      <w:pPr>
        <w:rPr>
          <w:rFonts w:ascii="Calibri" w:hAnsi="Calibri"/>
          <w:b/>
          <w:sz w:val="22"/>
          <w:szCs w:val="22"/>
        </w:rPr>
      </w:pPr>
    </w:p>
    <w:p w:rsidR="009A1D82" w:rsidRPr="00936EFB" w:rsidRDefault="009A1D82" w:rsidP="009A1D82">
      <w:pPr>
        <w:rPr>
          <w:rFonts w:ascii="Calibri" w:hAnsi="Calibri"/>
          <w:b/>
          <w:sz w:val="22"/>
          <w:szCs w:val="22"/>
        </w:rPr>
      </w:pPr>
      <w:r w:rsidRPr="00936EFB">
        <w:rPr>
          <w:rFonts w:ascii="Calibri" w:hAnsi="Calibri"/>
          <w:b/>
          <w:sz w:val="22"/>
          <w:szCs w:val="22"/>
        </w:rPr>
        <w:t>Responsibility X</w:t>
      </w:r>
      <w:r w:rsidR="003A2E4E">
        <w:rPr>
          <w:rFonts w:ascii="Calibri" w:hAnsi="Calibri"/>
          <w:b/>
          <w:sz w:val="22"/>
          <w:szCs w:val="22"/>
        </w:rPr>
        <w:t>II</w:t>
      </w:r>
      <w:r w:rsidR="00AF2492">
        <w:rPr>
          <w:rFonts w:ascii="Calibri" w:hAnsi="Calibri"/>
          <w:b/>
          <w:sz w:val="22"/>
          <w:szCs w:val="22"/>
        </w:rPr>
        <w:t>I:</w:t>
      </w:r>
      <w:r w:rsidRPr="00936EFB">
        <w:rPr>
          <w:rFonts w:ascii="Calibri" w:hAnsi="Calibri"/>
          <w:b/>
          <w:sz w:val="22"/>
          <w:szCs w:val="22"/>
        </w:rPr>
        <w:t xml:space="preserve"> </w:t>
      </w:r>
      <w:r w:rsidRPr="00936EFB">
        <w:rPr>
          <w:rFonts w:ascii="Calibri" w:hAnsi="Calibri"/>
          <w:sz w:val="22"/>
          <w:szCs w:val="22"/>
        </w:rPr>
        <w:t>DEPENDABILITY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F2492">
        <w:rPr>
          <w:rFonts w:ascii="Calibri" w:hAnsi="Calibri"/>
          <w:sz w:val="22"/>
          <w:szCs w:val="22"/>
        </w:rPr>
        <w:tab/>
      </w:r>
      <w:r w:rsidR="00AF2492">
        <w:rPr>
          <w:rFonts w:ascii="Calibri" w:hAnsi="Calibri"/>
          <w:sz w:val="22"/>
          <w:szCs w:val="22"/>
        </w:rPr>
        <w:tab/>
      </w:r>
    </w:p>
    <w:p w:rsidR="009A1D82" w:rsidRPr="00936EFB" w:rsidRDefault="009A1D82" w:rsidP="009A1D82">
      <w:pPr>
        <w:rPr>
          <w:rFonts w:ascii="Calibri" w:hAnsi="Calibri"/>
          <w:b/>
          <w:sz w:val="22"/>
          <w:szCs w:val="22"/>
        </w:rPr>
      </w:pPr>
    </w:p>
    <w:p w:rsidR="009A1D82" w:rsidRPr="00936EFB" w:rsidRDefault="003A2E4E" w:rsidP="00AF2492">
      <w:pPr>
        <w:spacing w:line="360" w:lineRule="auto"/>
        <w:ind w:left="144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39</w:t>
      </w:r>
      <w:r w:rsidR="009A1D82" w:rsidRPr="00936EFB">
        <w:rPr>
          <w:rFonts w:ascii="Calibri" w:hAnsi="Calibri"/>
          <w:sz w:val="22"/>
          <w:szCs w:val="22"/>
        </w:rPr>
        <w:t>.</w:t>
      </w:r>
      <w:r w:rsidR="009A1D82" w:rsidRPr="00936EFB">
        <w:rPr>
          <w:rFonts w:ascii="Calibri" w:hAnsi="Calibri"/>
          <w:sz w:val="22"/>
          <w:szCs w:val="22"/>
        </w:rPr>
        <w:tab/>
        <w:t xml:space="preserve">Can be counted on to do assigned tasks without the need for strict supervision. </w:t>
      </w:r>
    </w:p>
    <w:p w:rsidR="009A1D82" w:rsidRPr="00936EFB" w:rsidRDefault="003A2E4E" w:rsidP="00AF2492">
      <w:pPr>
        <w:pStyle w:val="BodyTextIndent2"/>
        <w:spacing w:line="360" w:lineRule="auto"/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40</w:t>
      </w:r>
      <w:r w:rsidR="009A1D82" w:rsidRPr="00936EFB">
        <w:rPr>
          <w:rFonts w:ascii="Calibri" w:hAnsi="Calibri"/>
          <w:sz w:val="22"/>
          <w:szCs w:val="22"/>
        </w:rPr>
        <w:t>.</w:t>
      </w:r>
      <w:r w:rsidR="009A1D82" w:rsidRPr="00936EFB">
        <w:rPr>
          <w:rFonts w:ascii="Calibri" w:hAnsi="Calibri"/>
          <w:sz w:val="22"/>
          <w:szCs w:val="22"/>
        </w:rPr>
        <w:tab/>
        <w:t>Performs others duties as assigned or requested.</w:t>
      </w:r>
    </w:p>
    <w:p w:rsidR="009A1D82" w:rsidRPr="00936EFB" w:rsidRDefault="009A1D82" w:rsidP="009A1D82">
      <w:pPr>
        <w:spacing w:line="19" w:lineRule="exact"/>
        <w:rPr>
          <w:rFonts w:ascii="Calibri" w:hAnsi="Calibri"/>
          <w:sz w:val="22"/>
          <w:szCs w:val="22"/>
        </w:rPr>
      </w:pPr>
    </w:p>
    <w:p w:rsidR="009A1D82" w:rsidRPr="00936EFB" w:rsidRDefault="009A1D82" w:rsidP="009A1D82">
      <w:pPr>
        <w:spacing w:line="19" w:lineRule="exact"/>
        <w:rPr>
          <w:rFonts w:ascii="Calibri" w:hAnsi="Calibri"/>
          <w:sz w:val="22"/>
          <w:szCs w:val="22"/>
        </w:rPr>
      </w:pPr>
    </w:p>
    <w:p w:rsidR="009A1D82" w:rsidRPr="00936EFB" w:rsidRDefault="009A1D82" w:rsidP="009A1D82">
      <w:pPr>
        <w:spacing w:line="19" w:lineRule="exact"/>
        <w:rPr>
          <w:rFonts w:ascii="Calibri" w:hAnsi="Calibri"/>
          <w:sz w:val="22"/>
          <w:szCs w:val="22"/>
        </w:rPr>
      </w:pPr>
    </w:p>
    <w:p w:rsidR="009A1D82" w:rsidRPr="00936EFB" w:rsidRDefault="009A1D82" w:rsidP="009A1D82">
      <w:pPr>
        <w:spacing w:line="19" w:lineRule="exact"/>
        <w:rPr>
          <w:rFonts w:ascii="Calibri" w:hAnsi="Calibri"/>
          <w:sz w:val="22"/>
          <w:szCs w:val="22"/>
        </w:rPr>
      </w:pPr>
    </w:p>
    <w:p w:rsidR="009A1D82" w:rsidRDefault="009A1D82" w:rsidP="009A1D82">
      <w:pPr>
        <w:rPr>
          <w:rFonts w:ascii="Calibri" w:hAnsi="Calibri"/>
          <w:sz w:val="22"/>
          <w:szCs w:val="22"/>
        </w:rPr>
      </w:pPr>
    </w:p>
    <w:p w:rsidR="009A1D82" w:rsidRDefault="009A1D82" w:rsidP="009A1D82">
      <w:pPr>
        <w:rPr>
          <w:rFonts w:ascii="Calibri" w:hAnsi="Calibri"/>
          <w:sz w:val="22"/>
          <w:szCs w:val="22"/>
        </w:rPr>
      </w:pPr>
    </w:p>
    <w:p w:rsidR="008B023F" w:rsidRDefault="008B023F" w:rsidP="009A1D82">
      <w:pPr>
        <w:rPr>
          <w:rFonts w:ascii="Calibri" w:hAnsi="Calibri"/>
          <w:sz w:val="22"/>
          <w:szCs w:val="22"/>
        </w:rPr>
      </w:pPr>
    </w:p>
    <w:p w:rsidR="009A1D82" w:rsidRDefault="009A1D82" w:rsidP="009A1D82">
      <w:r w:rsidRPr="00936EFB">
        <w:rPr>
          <w:rFonts w:ascii="Calibri" w:hAnsi="Calibri"/>
          <w:sz w:val="22"/>
          <w:szCs w:val="22"/>
        </w:rPr>
        <w:t>Acknowledged:</w:t>
      </w:r>
      <w:r w:rsidRPr="00936EFB">
        <w:rPr>
          <w:rFonts w:ascii="Calibri" w:hAnsi="Calibri"/>
          <w:sz w:val="22"/>
          <w:szCs w:val="22"/>
          <w:u w:val="single"/>
        </w:rPr>
        <w:tab/>
      </w:r>
      <w:r w:rsidRPr="00936EFB">
        <w:rPr>
          <w:rFonts w:ascii="Calibri" w:hAnsi="Calibri"/>
          <w:sz w:val="22"/>
          <w:szCs w:val="22"/>
          <w:u w:val="single"/>
        </w:rPr>
        <w:tab/>
      </w:r>
      <w:r w:rsidRPr="00936EFB">
        <w:rPr>
          <w:rFonts w:ascii="Calibri" w:hAnsi="Calibri"/>
          <w:sz w:val="22"/>
          <w:szCs w:val="22"/>
          <w:u w:val="single"/>
        </w:rPr>
        <w:tab/>
      </w:r>
      <w:r w:rsidRPr="00936EFB">
        <w:rPr>
          <w:rFonts w:ascii="Calibri" w:hAnsi="Calibri"/>
          <w:sz w:val="22"/>
          <w:szCs w:val="22"/>
          <w:u w:val="single"/>
        </w:rPr>
        <w:tab/>
      </w:r>
      <w:r w:rsidRPr="00936EFB">
        <w:rPr>
          <w:rFonts w:ascii="Calibri" w:hAnsi="Calibri"/>
          <w:sz w:val="22"/>
          <w:szCs w:val="22"/>
          <w:u w:val="single"/>
        </w:rPr>
        <w:tab/>
      </w:r>
      <w:r w:rsidRPr="00936EFB">
        <w:rPr>
          <w:rFonts w:ascii="Calibri" w:hAnsi="Calibri"/>
          <w:sz w:val="22"/>
          <w:szCs w:val="22"/>
          <w:u w:val="single"/>
        </w:rPr>
        <w:tab/>
      </w:r>
      <w:r w:rsidRPr="00936EFB">
        <w:rPr>
          <w:rFonts w:ascii="Calibri" w:hAnsi="Calibri"/>
          <w:sz w:val="22"/>
          <w:szCs w:val="22"/>
        </w:rPr>
        <w:t xml:space="preserve"> Date:</w:t>
      </w:r>
      <w:r w:rsidRPr="00936EFB">
        <w:rPr>
          <w:rFonts w:ascii="Calibri" w:hAnsi="Calibri"/>
          <w:sz w:val="22"/>
          <w:szCs w:val="22"/>
          <w:u w:val="single"/>
        </w:rPr>
        <w:tab/>
      </w:r>
      <w:r w:rsidRPr="00936EFB">
        <w:rPr>
          <w:rFonts w:ascii="Calibri" w:hAnsi="Calibri"/>
          <w:sz w:val="22"/>
          <w:szCs w:val="22"/>
          <w:u w:val="single"/>
        </w:rPr>
        <w:tab/>
      </w:r>
      <w:r w:rsidRPr="00936EFB">
        <w:rPr>
          <w:rFonts w:ascii="Calibri" w:hAnsi="Calibri"/>
          <w:sz w:val="22"/>
          <w:szCs w:val="22"/>
          <w:u w:val="single"/>
        </w:rPr>
        <w:tab/>
      </w:r>
      <w:r w:rsidRPr="00936EFB">
        <w:rPr>
          <w:rFonts w:ascii="Calibri" w:hAnsi="Calibri"/>
          <w:sz w:val="22"/>
          <w:szCs w:val="22"/>
          <w:u w:val="single"/>
        </w:rPr>
        <w:tab/>
      </w:r>
      <w:r w:rsidRPr="00936EFB">
        <w:rPr>
          <w:rFonts w:ascii="Calibri" w:hAnsi="Calibri"/>
          <w:sz w:val="22"/>
          <w:szCs w:val="22"/>
          <w:u w:val="single"/>
        </w:rPr>
        <w:tab/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C040A1" w:rsidRDefault="00C040A1" w:rsidP="00F91A97">
      <w:pPr>
        <w:ind w:left="720" w:hanging="72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br w:type="page"/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lastRenderedPageBreak/>
        <w:t xml:space="preserve">Comments: </w: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A83948" w:rsidP="00F91A97">
      <w:pPr>
        <w:spacing w:line="19" w:lineRule="exact"/>
        <w:ind w:left="720" w:hanging="720"/>
        <w:rPr>
          <w:rFonts w:ascii="Calibri" w:hAnsi="Calibri" w:cs="Courier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dwcwIAAPg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VgrXcHMCAAD4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A83948" w:rsidP="00F91A97">
      <w:pPr>
        <w:spacing w:line="19" w:lineRule="exact"/>
        <w:ind w:left="720" w:hanging="720"/>
        <w:rPr>
          <w:rFonts w:ascii="Calibri" w:hAnsi="Calibri" w:cs="Courier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Pf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8WUz33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A83948" w:rsidP="00F91A97">
      <w:pPr>
        <w:spacing w:line="19" w:lineRule="exact"/>
        <w:ind w:left="720" w:hanging="720"/>
        <w:rPr>
          <w:rFonts w:ascii="Calibri" w:hAnsi="Calibri" w:cs="Courier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CLPeG0cgIAAPcEAAAOAAAAAAAAAAAAAAAA&#10;AC4CAABkcnMvZTJvRG9jLnhtbFBLAQItABQABgAIAAAAIQDekF2j2QAAAAcBAAAPAAAAAAAAAAAA&#10;AAAAAMw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Developmental Goals and Training Needs:</w: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A83948" w:rsidP="00F91A97">
      <w:pPr>
        <w:spacing w:line="19" w:lineRule="exact"/>
        <w:ind w:left="720" w:hanging="720"/>
        <w:rPr>
          <w:rFonts w:ascii="Calibri" w:hAnsi="Calibri" w:cs="Courier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4BdA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CblPgF0AgAA9wQAAA4AAAAAAAAAAAAA&#10;AAAALgIAAGRycy9lMm9Eb2MueG1sUEsBAi0AFAAGAAgAAAAhAN6QXaP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A83948" w:rsidP="00F91A97">
      <w:pPr>
        <w:spacing w:line="19" w:lineRule="exact"/>
        <w:ind w:left="720" w:hanging="720"/>
        <w:rPr>
          <w:rFonts w:ascii="Calibri" w:hAnsi="Calibri" w:cs="Courier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cauO6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A83948" w:rsidP="00F91A97">
      <w:pPr>
        <w:spacing w:line="19" w:lineRule="exact"/>
        <w:ind w:left="720" w:hanging="720"/>
        <w:rPr>
          <w:rFonts w:ascii="Calibri" w:hAnsi="Calibri" w:cs="Courier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2L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5GlNi3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  <w:sectPr w:rsidR="008B55D3" w:rsidRPr="00F91A9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lastRenderedPageBreak/>
        <w:t>Employee Comments:</w: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A83948" w:rsidP="00F91A97">
      <w:pPr>
        <w:spacing w:line="19" w:lineRule="exact"/>
        <w:ind w:left="720" w:hanging="720"/>
        <w:rPr>
          <w:rFonts w:ascii="Calibri" w:hAnsi="Calibri" w:cs="Courier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o/cwIAAPc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hRsqP3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A83948" w:rsidP="00F91A97">
      <w:pPr>
        <w:spacing w:line="19" w:lineRule="exact"/>
        <w:ind w:left="720" w:hanging="720"/>
        <w:rPr>
          <w:rFonts w:ascii="Calibri" w:hAnsi="Calibri" w:cs="Courier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in;margin-top:0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B0R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+NAdEX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A83948" w:rsidP="00F91A97">
      <w:pPr>
        <w:spacing w:line="19" w:lineRule="exact"/>
        <w:ind w:left="720" w:hanging="720"/>
        <w:rPr>
          <w:rFonts w:ascii="Calibri" w:hAnsi="Calibri" w:cs="Courier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in;margin-top:0;width:468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Employee Signature:______________________________________ Date:________________</w:t>
      </w: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</w:p>
    <w:p w:rsidR="008B55D3" w:rsidRPr="00F91A97" w:rsidRDefault="008B55D3" w:rsidP="00F91A97">
      <w:pPr>
        <w:ind w:left="720" w:hanging="720"/>
        <w:rPr>
          <w:rFonts w:ascii="Calibri" w:hAnsi="Calibri" w:cs="Courier"/>
          <w:sz w:val="22"/>
          <w:szCs w:val="22"/>
        </w:rPr>
      </w:pPr>
      <w:r w:rsidRPr="00F91A97">
        <w:rPr>
          <w:rFonts w:ascii="Calibri" w:hAnsi="Calibri" w:cs="Courier"/>
          <w:sz w:val="22"/>
          <w:szCs w:val="22"/>
        </w:rPr>
        <w:t>Supervisor Signature:____________________________________ Date:________________</w:t>
      </w:r>
    </w:p>
    <w:sectPr w:rsidR="008B55D3" w:rsidRPr="00F91A97" w:rsidSect="008B55D3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18" w:rsidRDefault="00D01918" w:rsidP="008B55D3">
      <w:r>
        <w:separator/>
      </w:r>
    </w:p>
  </w:endnote>
  <w:endnote w:type="continuationSeparator" w:id="0">
    <w:p w:rsidR="00D01918" w:rsidRDefault="00D01918" w:rsidP="008B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10" w:rsidRDefault="00902F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92" w:rsidRDefault="00AF24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10" w:rsidRDefault="00902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18" w:rsidRDefault="00D01918" w:rsidP="008B55D3">
      <w:r>
        <w:separator/>
      </w:r>
    </w:p>
  </w:footnote>
  <w:footnote w:type="continuationSeparator" w:id="0">
    <w:p w:rsidR="00D01918" w:rsidRDefault="00D01918" w:rsidP="008B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10" w:rsidRDefault="00902F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50" w:rsidRDefault="00125950">
    <w:pPr>
      <w:pStyle w:val="Header"/>
      <w:tabs>
        <w:tab w:val="left" w:pos="2580"/>
        <w:tab w:val="left" w:pos="2985"/>
      </w:tabs>
      <w:spacing w:after="120" w:line="276" w:lineRule="auto"/>
      <w:rPr>
        <w:rFonts w:ascii="Calibri" w:hAnsi="Calibri"/>
        <w:b/>
        <w:bCs/>
        <w:color w:val="1F497D"/>
        <w:sz w:val="28"/>
        <w:szCs w:val="28"/>
      </w:rPr>
    </w:pPr>
    <w:r w:rsidRPr="00125950">
      <w:rPr>
        <w:rFonts w:ascii="Calibri" w:hAnsi="Calibri"/>
        <w:b/>
        <w:bCs/>
        <w:noProof/>
        <w:color w:val="1F497D"/>
        <w:sz w:val="28"/>
        <w:szCs w:val="28"/>
      </w:rPr>
      <w:drawing>
        <wp:inline distT="0" distB="0" distL="0" distR="0">
          <wp:extent cx="1266825" cy="981075"/>
          <wp:effectExtent l="19050" t="0" r="9525" b="0"/>
          <wp:docPr id="1" name="Picture 1" descr="C:\Users\Krissy\Dropbox\PROVIDENT_MEMORY_CARE_LOGO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sy\Dropbox\PROVIDENT_MEMORY_CARE_LOGO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492" w:rsidRPr="00C040A1" w:rsidRDefault="00AF2492" w:rsidP="00125950">
    <w:pPr>
      <w:pStyle w:val="Header"/>
      <w:tabs>
        <w:tab w:val="left" w:pos="2580"/>
        <w:tab w:val="left" w:pos="2985"/>
      </w:tabs>
      <w:spacing w:after="120" w:line="276" w:lineRule="auto"/>
      <w:jc w:val="center"/>
      <w:rPr>
        <w:rFonts w:ascii="Calibri" w:hAnsi="Calibri"/>
        <w:b/>
        <w:bCs/>
        <w:color w:val="1F497D"/>
        <w:sz w:val="28"/>
        <w:szCs w:val="28"/>
      </w:rPr>
    </w:pPr>
    <w:r w:rsidRPr="00C040A1">
      <w:rPr>
        <w:rFonts w:ascii="Calibri" w:hAnsi="Calibri"/>
        <w:b/>
        <w:bCs/>
        <w:color w:val="1F497D"/>
        <w:sz w:val="28"/>
        <w:szCs w:val="28"/>
      </w:rPr>
      <w:t>Nurse Manager Job Description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10" w:rsidRDefault="00902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3EB"/>
    <w:multiLevelType w:val="hybridMultilevel"/>
    <w:tmpl w:val="890E6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B1577"/>
    <w:multiLevelType w:val="hybridMultilevel"/>
    <w:tmpl w:val="890E6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26F64"/>
    <w:multiLevelType w:val="hybridMultilevel"/>
    <w:tmpl w:val="360A9862"/>
    <w:lvl w:ilvl="0" w:tplc="2DE4F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9A18D5"/>
    <w:multiLevelType w:val="hybridMultilevel"/>
    <w:tmpl w:val="B7C0D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67A86"/>
    <w:multiLevelType w:val="hybridMultilevel"/>
    <w:tmpl w:val="E5244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D3"/>
    <w:rsid w:val="00040EB3"/>
    <w:rsid w:val="000D333B"/>
    <w:rsid w:val="00107B90"/>
    <w:rsid w:val="00125950"/>
    <w:rsid w:val="001821DD"/>
    <w:rsid w:val="00371B8C"/>
    <w:rsid w:val="003A2E4E"/>
    <w:rsid w:val="004B0C43"/>
    <w:rsid w:val="00776B5A"/>
    <w:rsid w:val="00836901"/>
    <w:rsid w:val="008A057B"/>
    <w:rsid w:val="008B023F"/>
    <w:rsid w:val="008B55D3"/>
    <w:rsid w:val="00902F10"/>
    <w:rsid w:val="00984CCC"/>
    <w:rsid w:val="009A1D82"/>
    <w:rsid w:val="00A03632"/>
    <w:rsid w:val="00A83948"/>
    <w:rsid w:val="00AF2492"/>
    <w:rsid w:val="00B22CAD"/>
    <w:rsid w:val="00C040A1"/>
    <w:rsid w:val="00C94210"/>
    <w:rsid w:val="00CE17EF"/>
    <w:rsid w:val="00D01918"/>
    <w:rsid w:val="00DF5680"/>
    <w:rsid w:val="00F16184"/>
    <w:rsid w:val="00F70A07"/>
    <w:rsid w:val="00F9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32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03632"/>
  </w:style>
  <w:style w:type="paragraph" w:styleId="Header">
    <w:name w:val="header"/>
    <w:basedOn w:val="Normal"/>
    <w:link w:val="HeaderChar"/>
    <w:uiPriority w:val="99"/>
    <w:unhideWhenUsed/>
    <w:rsid w:val="00F91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A97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91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A97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9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D333B"/>
    <w:pPr>
      <w:tabs>
        <w:tab w:val="left" w:pos="-1440"/>
      </w:tabs>
      <w:autoSpaceDE/>
      <w:autoSpaceDN/>
      <w:adjustRightInd/>
      <w:ind w:left="720" w:hanging="720"/>
    </w:pPr>
    <w:rPr>
      <w:snapToGrid w:val="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D333B"/>
    <w:rPr>
      <w:rFonts w:ascii="Courier" w:hAnsi="Courier"/>
      <w:snapToGrid w:val="0"/>
    </w:rPr>
  </w:style>
  <w:style w:type="paragraph" w:styleId="ListParagraph">
    <w:name w:val="List Paragraph"/>
    <w:basedOn w:val="Normal"/>
    <w:uiPriority w:val="34"/>
    <w:qFormat/>
    <w:rsid w:val="009A1D8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984CCC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32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03632"/>
  </w:style>
  <w:style w:type="paragraph" w:styleId="Header">
    <w:name w:val="header"/>
    <w:basedOn w:val="Normal"/>
    <w:link w:val="HeaderChar"/>
    <w:uiPriority w:val="99"/>
    <w:unhideWhenUsed/>
    <w:rsid w:val="00F91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A97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91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1A97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9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D333B"/>
    <w:pPr>
      <w:tabs>
        <w:tab w:val="left" w:pos="-1440"/>
      </w:tabs>
      <w:autoSpaceDE/>
      <w:autoSpaceDN/>
      <w:adjustRightInd/>
      <w:ind w:left="720" w:hanging="720"/>
    </w:pPr>
    <w:rPr>
      <w:snapToGrid w:val="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D333B"/>
    <w:rPr>
      <w:rFonts w:ascii="Courier" w:hAnsi="Courier"/>
      <w:snapToGrid w:val="0"/>
    </w:rPr>
  </w:style>
  <w:style w:type="paragraph" w:styleId="ListParagraph">
    <w:name w:val="List Paragraph"/>
    <w:basedOn w:val="Normal"/>
    <w:uiPriority w:val="34"/>
    <w:qFormat/>
    <w:rsid w:val="009A1D8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984CCC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9C1BBD322AD24F4E83E022D5C42EA64E00753B0676C72AB94FB92AF091B098AB0D" ma:contentTypeVersion="1" ma:contentTypeDescription="A blank Microsoft Word document." ma:contentTypeScope="" ma:versionID="0a3608acd65c6394d0bb33b39da5b8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B1DFC-70AF-4E62-9C40-C356C8FD1E9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3093BD-D49A-41EA-BF44-9546E016A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82859-E005-41BE-AC22-50A3E0B1E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2012-03-28T15:57:00Z</dcterms:created>
  <dcterms:modified xsi:type="dcterms:W3CDTF">2012-03-28T15:57:00Z</dcterms:modified>
  <cp:category>Position Description</cp:category>
</cp:coreProperties>
</file>